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170" w:type="dxa"/>
          <w:bottom w:w="57" w:type="dxa"/>
        </w:tblCellMar>
        <w:tblLook w:val="04A0" w:firstRow="1" w:lastRow="0" w:firstColumn="1" w:lastColumn="0" w:noHBand="0" w:noVBand="1"/>
      </w:tblPr>
      <w:tblGrid>
        <w:gridCol w:w="4644"/>
        <w:gridCol w:w="6038"/>
      </w:tblGrid>
      <w:tr w:rsidR="0031797A" w:rsidTr="00906994">
        <w:tc>
          <w:tcPr>
            <w:tcW w:w="4644" w:type="dxa"/>
            <w:tcBorders>
              <w:bottom w:val="single" w:sz="18" w:space="0" w:color="4F81BD" w:themeColor="accent1"/>
            </w:tcBorders>
          </w:tcPr>
          <w:p w:rsidR="00457BE8" w:rsidRPr="000F291A" w:rsidRDefault="003C161D">
            <w:r w:rsidRPr="000F291A">
              <w:rPr>
                <w:noProof/>
                <w:lang w:val="en-US" w:eastAsia="en-US"/>
              </w:rPr>
              <w:drawing>
                <wp:inline distT="0" distB="0" distL="0" distR="0">
                  <wp:extent cx="2322195" cy="128079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341" b="10834"/>
                          <a:stretch/>
                        </pic:blipFill>
                        <pic:spPr bwMode="auto">
                          <a:xfrm>
                            <a:off x="0" y="0"/>
                            <a:ext cx="2332450" cy="1286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8" w:type="dxa"/>
            <w:tcBorders>
              <w:bottom w:val="single" w:sz="18" w:space="0" w:color="4F81BD" w:themeColor="accent1"/>
            </w:tcBorders>
          </w:tcPr>
          <w:p w:rsidR="00457BE8" w:rsidRPr="000F291A" w:rsidRDefault="003C161D" w:rsidP="00C66C13">
            <w:pPr>
              <w:spacing w:line="360" w:lineRule="auto"/>
              <w:jc w:val="right"/>
              <w:rPr>
                <w:b/>
                <w:color w:val="4F81BD" w:themeColor="accent1"/>
                <w:sz w:val="36"/>
                <w:szCs w:val="36"/>
              </w:rPr>
            </w:pPr>
            <w:r w:rsidRPr="000F291A">
              <w:rPr>
                <w:b/>
                <w:color w:val="4F81BD" w:themeColor="accent1"/>
                <w:sz w:val="36"/>
                <w:szCs w:val="36"/>
              </w:rPr>
              <w:t>HOME INSPECTION REPORT</w:t>
            </w:r>
          </w:p>
          <w:p w:rsidR="00457BE8" w:rsidRPr="000F291A" w:rsidRDefault="003C161D" w:rsidP="00C66C13"/>
          <w:p w:rsidR="00457BE8" w:rsidRPr="000F291A" w:rsidRDefault="003C161D" w:rsidP="00C66C13">
            <w:pPr>
              <w:spacing w:line="360" w:lineRule="auto"/>
              <w:jc w:val="right"/>
              <w:rPr>
                <w:b/>
                <w:color w:val="4F81BD" w:themeColor="accent1"/>
                <w:sz w:val="30"/>
                <w:szCs w:val="30"/>
              </w:rPr>
            </w:pPr>
            <w:bookmarkStart w:id="0" w:name="CompanyName"/>
            <w:r w:rsidRPr="000F291A">
              <w:rPr>
                <w:b/>
                <w:color w:val="4F81BD" w:themeColor="accent1"/>
                <w:sz w:val="30"/>
                <w:szCs w:val="30"/>
              </w:rPr>
              <w:t>HT Cloud Limited</w:t>
            </w:r>
            <w:bookmarkEnd w:id="0"/>
          </w:p>
          <w:p w:rsidR="00457BE8" w:rsidRPr="000F291A" w:rsidRDefault="003C161D" w:rsidP="00C66C13">
            <w:pPr>
              <w:spacing w:line="360" w:lineRule="auto"/>
              <w:jc w:val="right"/>
            </w:pPr>
            <w:r w:rsidRPr="000F291A">
              <w:t>nil</w:t>
            </w:r>
          </w:p>
          <w:p w:rsidR="00457BE8" w:rsidRPr="000F291A" w:rsidRDefault="003C161D" w:rsidP="00C66C13">
            <w:pPr>
              <w:spacing w:line="360" w:lineRule="auto"/>
              <w:jc w:val="right"/>
            </w:pPr>
            <w:r w:rsidRPr="000F291A">
              <w:t>Phone: +64252536475</w:t>
            </w:r>
          </w:p>
          <w:p w:rsidR="00457BE8" w:rsidRPr="000F291A" w:rsidRDefault="003C161D" w:rsidP="00C66C13">
            <w:pPr>
              <w:spacing w:line="360" w:lineRule="auto"/>
              <w:jc w:val="right"/>
            </w:pPr>
            <w:r w:rsidRPr="000F291A">
              <w:t>Mobile: +26354656</w:t>
            </w:r>
          </w:p>
          <w:p w:rsidR="00457BE8" w:rsidRPr="000F291A" w:rsidRDefault="003C161D"/>
        </w:tc>
      </w:tr>
      <w:tr w:rsidR="0031797A" w:rsidTr="00906994">
        <w:tc>
          <w:tcPr>
            <w:tcW w:w="10682" w:type="dxa"/>
            <w:gridSpan w:val="2"/>
            <w:tcBorders>
              <w:top w:val="single" w:sz="18" w:space="0" w:color="4F81BD" w:themeColor="accent1"/>
            </w:tcBorders>
            <w:vAlign w:val="center"/>
          </w:tcPr>
          <w:p w:rsidR="00457BE8" w:rsidRPr="000F291A" w:rsidRDefault="003C161D" w:rsidP="00906994">
            <w:pPr>
              <w:jc w:val="center"/>
            </w:pPr>
            <w:r w:rsidRPr="000F291A">
              <w:rPr>
                <w:noProof/>
                <w:lang w:val="en-US" w:eastAsia="en-US"/>
              </w:rPr>
              <w:drawing>
                <wp:inline distT="0" distB="0" distL="0" distR="0">
                  <wp:extent cx="5044310" cy="5044310"/>
                  <wp:effectExtent l="19050" t="0" r="8890" b="0"/>
                  <wp:docPr id="3" name="Picture 1" descr="C:\Users\Terry.Sun\Google Drive\SnapInspect 3\Logos\tick-logo-final_cc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rry.Sun\Google Drive\SnapInspect 3\Logos\tick-logo-final_ccc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0424" cy="5050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97A" w:rsidTr="00906994">
        <w:tc>
          <w:tcPr>
            <w:tcW w:w="10682" w:type="dxa"/>
            <w:gridSpan w:val="2"/>
            <w:vAlign w:val="center"/>
          </w:tcPr>
          <w:p w:rsidR="00457BE8" w:rsidRPr="000F291A" w:rsidRDefault="003C161D" w:rsidP="00906994">
            <w:pPr>
              <w:jc w:val="center"/>
              <w:rPr>
                <w:sz w:val="28"/>
                <w:szCs w:val="28"/>
              </w:rPr>
            </w:pPr>
            <w:bookmarkStart w:id="1" w:name="ADDS"/>
            <w:r w:rsidRPr="000F291A">
              <w:rPr>
                <w:sz w:val="28"/>
                <w:szCs w:val="28"/>
              </w:rPr>
              <w:t>Address: suite 10, 18 broadway, new market</w:t>
            </w:r>
            <w:bookmarkEnd w:id="1"/>
          </w:p>
          <w:p w:rsidR="00457BE8" w:rsidRPr="000F291A" w:rsidRDefault="003C161D" w:rsidP="00906994">
            <w:pPr>
              <w:jc w:val="center"/>
              <w:rPr>
                <w:sz w:val="28"/>
                <w:szCs w:val="28"/>
              </w:rPr>
            </w:pPr>
            <w:r w:rsidRPr="000F291A">
              <w:rPr>
                <w:sz w:val="28"/>
                <w:szCs w:val="28"/>
              </w:rPr>
              <w:t>Inspection Start:  05/23/2016 15:04:00</w:t>
            </w:r>
          </w:p>
          <w:p w:rsidR="00457BE8" w:rsidRPr="000F291A" w:rsidRDefault="003C161D" w:rsidP="00906994">
            <w:pPr>
              <w:jc w:val="center"/>
              <w:rPr>
                <w:sz w:val="28"/>
                <w:szCs w:val="28"/>
              </w:rPr>
            </w:pPr>
            <w:r w:rsidRPr="000F291A">
              <w:rPr>
                <w:sz w:val="28"/>
                <w:szCs w:val="28"/>
              </w:rPr>
              <w:t>Inspection End:  05/23/2016 15:05:00</w:t>
            </w:r>
          </w:p>
        </w:tc>
      </w:tr>
    </w:tbl>
    <w:p w:rsidR="00457BE8" w:rsidRPr="000F291A" w:rsidRDefault="003C161D"/>
    <w:p w:rsidR="00457BE8" w:rsidRPr="000F291A" w:rsidRDefault="003C161D">
      <w:r w:rsidRPr="000F291A"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en-NZ" w:eastAsia="zh-CN"/>
        </w:rPr>
        <w:id w:val="213194657"/>
        <w:docPartObj>
          <w:docPartGallery w:val="Table of Contents"/>
          <w:docPartUnique/>
        </w:docPartObj>
      </w:sdtPr>
      <w:sdtEndPr/>
      <w:sdtContent>
        <w:p w:rsidR="00457BE8" w:rsidRPr="000F291A" w:rsidRDefault="003C161D">
          <w:pPr>
            <w:pStyle w:val="TOCHeading"/>
            <w:rPr>
              <w:rFonts w:ascii="Calibri" w:hAnsi="Calibri"/>
            </w:rPr>
          </w:pPr>
        </w:p>
        <w:p w:rsidR="00457BE8" w:rsidRPr="000F291A" w:rsidRDefault="003C161D">
          <w:pPr>
            <w:pStyle w:val="TOCHeading"/>
            <w:rPr>
              <w:rFonts w:ascii="Calibri" w:hAnsi="Calibri"/>
            </w:rPr>
          </w:pPr>
          <w:r w:rsidRPr="000F291A">
            <w:rPr>
              <w:rFonts w:ascii="Calibri" w:hAnsi="Calibri"/>
            </w:rPr>
            <w:t>Table of Contents</w:t>
          </w:r>
        </w:p>
        <w:p w:rsidR="00C66C13" w:rsidRPr="000F291A" w:rsidRDefault="003C161D" w:rsidP="00C66C13">
          <w:pPr>
            <w:rPr>
              <w:lang w:val="en-US" w:eastAsia="en-US"/>
            </w:rPr>
          </w:pPr>
        </w:p>
        <w:p w:rsidR="0031797A" w:rsidRDefault="003C161D">
          <w:pPr>
            <w:pStyle w:val="TOC1"/>
            <w:tabs>
              <w:tab w:val="right" w:leader="dot" w:pos="10456"/>
            </w:tabs>
            <w:rPr>
              <w:noProof/>
            </w:rPr>
          </w:pPr>
          <w:r w:rsidRPr="000F291A">
            <w:fldChar w:fldCharType="begin"/>
          </w:r>
          <w:r w:rsidRPr="000F291A">
            <w:instrText xml:space="preserve"> TOC \o "1-3" \h \z \u </w:instrText>
          </w:r>
          <w:r w:rsidRPr="000F291A">
            <w:fldChar w:fldCharType="separate"/>
          </w:r>
          <w:hyperlink w:anchor="_Toc256000000" w:history="1">
            <w:r w:rsidRPr="000F291A">
              <w:rPr>
                <w:rStyle w:val="Hyperlink"/>
              </w:rPr>
              <w:t>General Information</w:t>
            </w:r>
            <w:r>
              <w:rPr>
                <w:rStyle w:val="Hyperlink"/>
              </w:rPr>
              <w:tab/>
            </w:r>
            <w:r>
              <w:fldChar w:fldCharType="begin"/>
            </w:r>
            <w:r>
              <w:rPr>
                <w:rStyle w:val="Hyperlink"/>
              </w:rPr>
              <w:instrText xml:space="preserve"> PAGEREF _Toc256000000 \h </w:instrText>
            </w:r>
            <w:r>
              <w:fldChar w:fldCharType="separate"/>
            </w:r>
            <w:r>
              <w:rPr>
                <w:rStyle w:val="Hyperlink"/>
              </w:rPr>
              <w:t>3</w:t>
            </w:r>
            <w:r>
              <w:fldChar w:fldCharType="end"/>
            </w:r>
          </w:hyperlink>
        </w:p>
        <w:p w:rsidR="0031797A" w:rsidRDefault="003C161D">
          <w:pPr>
            <w:pStyle w:val="TOC1"/>
            <w:tabs>
              <w:tab w:val="left" w:pos="440"/>
              <w:tab w:val="right" w:leader="dot" w:pos="10456"/>
            </w:tabs>
            <w:rPr>
              <w:noProof/>
            </w:rPr>
          </w:pPr>
          <w:hyperlink w:anchor="_Toc256000001" w:history="1">
            <w:r>
              <w:rPr>
                <w:rStyle w:val="Hyperlink"/>
              </w:rPr>
              <w:t>1.</w:t>
            </w:r>
            <w:r>
              <w:rPr>
                <w:rStyle w:val="Hyperlink"/>
                <w:noProof/>
              </w:rPr>
              <w:tab/>
            </w:r>
            <w:r w:rsidRPr="000F291A">
              <w:rPr>
                <w:rStyle w:val="Hyperlink"/>
              </w:rPr>
              <w:t>Roof</w:t>
            </w:r>
            <w:r>
              <w:rPr>
                <w:rStyle w:val="Hyperlink"/>
              </w:rPr>
              <w:tab/>
            </w:r>
            <w:r>
              <w:fldChar w:fldCharType="begin"/>
            </w:r>
            <w:r>
              <w:rPr>
                <w:rStyle w:val="Hyperlink"/>
              </w:rPr>
              <w:instrText xml:space="preserve"> PAGEREF _Toc256000001 \h </w:instrText>
            </w:r>
            <w:r>
              <w:fldChar w:fldCharType="separate"/>
            </w:r>
            <w:r>
              <w:rPr>
                <w:rStyle w:val="Hyperlink"/>
              </w:rPr>
              <w:t>5</w:t>
            </w:r>
            <w:r>
              <w:fldChar w:fldCharType="end"/>
            </w:r>
          </w:hyperlink>
        </w:p>
        <w:p w:rsidR="0031797A" w:rsidRDefault="003C161D">
          <w:pPr>
            <w:pStyle w:val="TOC1"/>
            <w:tabs>
              <w:tab w:val="right" w:leader="dot" w:pos="10456"/>
            </w:tabs>
            <w:rPr>
              <w:noProof/>
            </w:rPr>
          </w:pPr>
          <w:hyperlink w:anchor="_Toc256000002" w:history="1">
            <w:r>
              <w:rPr>
                <w:rStyle w:val="Hyperlink"/>
              </w:rPr>
              <w:t>Summary</w:t>
            </w:r>
            <w:r>
              <w:rPr>
                <w:rStyle w:val="Hyperlink"/>
              </w:rPr>
              <w:tab/>
            </w:r>
            <w:r>
              <w:fldChar w:fldCharType="begin"/>
            </w:r>
            <w:r>
              <w:rPr>
                <w:rStyle w:val="Hyperlink"/>
              </w:rPr>
              <w:instrText xml:space="preserve"> PAGEREF _Toc2</w:instrText>
            </w:r>
            <w:r>
              <w:rPr>
                <w:rStyle w:val="Hyperlink"/>
              </w:rPr>
              <w:instrText xml:space="preserve">56000002 \h </w:instrText>
            </w:r>
            <w:r>
              <w:fldChar w:fldCharType="separate"/>
            </w:r>
            <w:r>
              <w:rPr>
                <w:rStyle w:val="Hyperlink"/>
              </w:rPr>
              <w:t>8</w:t>
            </w:r>
            <w:r>
              <w:fldChar w:fldCharType="end"/>
            </w:r>
          </w:hyperlink>
        </w:p>
        <w:p w:rsidR="0031797A" w:rsidRDefault="003C161D">
          <w:pPr>
            <w:pStyle w:val="TOC1"/>
            <w:tabs>
              <w:tab w:val="right" w:leader="dot" w:pos="10456"/>
            </w:tabs>
            <w:rPr>
              <w:noProof/>
            </w:rPr>
          </w:pPr>
          <w:hyperlink w:anchor="_Toc256000003" w:history="1">
            <w:r>
              <w:rPr>
                <w:rStyle w:val="Hyperlink"/>
              </w:rPr>
              <w:t>Appendix</w:t>
            </w:r>
            <w:r>
              <w:rPr>
                <w:rStyle w:val="Hyperlink"/>
              </w:rPr>
              <w:tab/>
            </w:r>
            <w:r>
              <w:fldChar w:fldCharType="begin"/>
            </w:r>
            <w:r>
              <w:rPr>
                <w:rStyle w:val="Hyperlink"/>
              </w:rPr>
              <w:instrText xml:space="preserve"> PAGEREF _Toc256000003 \h </w:instrText>
            </w:r>
            <w:r>
              <w:fldChar w:fldCharType="separate"/>
            </w:r>
            <w:r>
              <w:rPr>
                <w:rStyle w:val="Hyperlink"/>
              </w:rPr>
              <w:t>11</w:t>
            </w:r>
            <w:r>
              <w:fldChar w:fldCharType="end"/>
            </w:r>
          </w:hyperlink>
        </w:p>
        <w:p w:rsidR="0031797A" w:rsidRPr="000F291A" w:rsidRDefault="003C161D">
          <w:r w:rsidRPr="000F291A">
            <w:fldChar w:fldCharType="end"/>
          </w:r>
        </w:p>
      </w:sdtContent>
    </w:sdt>
    <w:p w:rsidR="00457BE8" w:rsidRPr="000F291A" w:rsidRDefault="003C161D">
      <w:r w:rsidRPr="000F291A">
        <w:br w:type="page"/>
      </w:r>
    </w:p>
    <w:p w:rsidR="00457BE8" w:rsidRPr="000F291A" w:rsidRDefault="003C161D"/>
    <w:p w:rsidR="0031797A" w:rsidRDefault="003C161D">
      <w:pPr>
        <w:pStyle w:val="Normal0"/>
        <w:spacing w:after="280" w:afterAutospacing="1"/>
      </w:pPr>
      <w:r>
        <w:t xml:space="preserve">A </w:t>
      </w:r>
      <w:r>
        <w:rPr>
          <w:b/>
          <w:bCs/>
        </w:rPr>
        <w:t>general home inspection</w:t>
      </w:r>
      <w:r>
        <w:rPr>
          <w:b/>
          <w:bCs/>
        </w:rPr>
        <w:t xml:space="preserve"> </w:t>
      </w:r>
      <w:r>
        <w:t>is a non-invasive, visual examination of the accessible areas of a residential property (as delineated below), performed for a fee, which is designed to identify defects within specific systems and components defined by these Standards that are both obser</w:t>
      </w:r>
      <w:r>
        <w:t>ved and deemed material by the inspector.  The scope of work may be modified by the Client and Inspector before the inspection process.</w:t>
      </w:r>
    </w:p>
    <w:p w:rsidR="0031797A" w:rsidRDefault="003C161D">
      <w:pPr>
        <w:pStyle w:val="Normal0"/>
        <w:numPr>
          <w:ilvl w:val="0"/>
          <w:numId w:val="4"/>
        </w:numPr>
      </w:pPr>
      <w:r>
        <w:t>The general home inspection is based on the observations made on the date of the inspection, and not a prediction of fut</w:t>
      </w:r>
      <w:r>
        <w:t xml:space="preserve">ure conditions. </w:t>
      </w:r>
      <w:r>
        <w:br/>
      </w:r>
    </w:p>
    <w:p w:rsidR="0031797A" w:rsidRDefault="003C161D">
      <w:pPr>
        <w:pStyle w:val="Normal0"/>
        <w:numPr>
          <w:ilvl w:val="0"/>
          <w:numId w:val="4"/>
        </w:numPr>
        <w:spacing w:after="280" w:afterAutospacing="1"/>
      </w:pPr>
      <w:r>
        <w:t>The general home inspection will not reveal every issue that exists or ever could exist, but only those material defects observed on the date of the inspection.</w:t>
      </w:r>
    </w:p>
    <w:p w:rsidR="0031797A" w:rsidRDefault="003C161D">
      <w:pPr>
        <w:pStyle w:val="Normal0"/>
        <w:spacing w:after="280" w:afterAutospacing="1"/>
      </w:pPr>
      <w:r>
        <w:t xml:space="preserve">A </w:t>
      </w:r>
      <w:r>
        <w:rPr>
          <w:b/>
          <w:bCs/>
        </w:rPr>
        <w:t>material defect</w:t>
      </w:r>
      <w:r>
        <w:t xml:space="preserve"> is a specific issue with a system or component of a residential property that may have a significant, adverse impact on the value of the property, or that poses an unreasonable risk to people.  The fact that a system or component is near, at, or beyond th</w:t>
      </w:r>
      <w:r>
        <w:t>e end of its normal, useful life is not, in itself, a material defect.</w:t>
      </w:r>
    </w:p>
    <w:p w:rsidR="0031797A" w:rsidRDefault="003C161D">
      <w:pPr>
        <w:pStyle w:val="Normal0"/>
        <w:spacing w:after="280" w:afterAutospacing="1"/>
      </w:pPr>
      <w:r>
        <w:t xml:space="preserve">A </w:t>
      </w:r>
      <w:r>
        <w:rPr>
          <w:b/>
          <w:bCs/>
        </w:rPr>
        <w:t>general home inspection report</w:t>
      </w:r>
      <w:r>
        <w:t xml:space="preserve"> shall identify, in written format, defects within specific systems and components defined by these Standards that are both observed and deemed material </w:t>
      </w:r>
      <w:r>
        <w:t>by the inspector.  Inspection reports may include additional comments and recommendations.</w:t>
      </w:r>
    </w:p>
    <w:p w:rsidR="00457BE8" w:rsidRPr="000F291A" w:rsidRDefault="003C161D" w:rsidP="00457BE8">
      <w:pPr>
        <w:pStyle w:val="Heading1"/>
        <w:rPr>
          <w:rFonts w:ascii="Calibri" w:hAnsi="Calibri"/>
        </w:rPr>
      </w:pPr>
      <w:bookmarkStart w:id="2" w:name="_Toc256000000"/>
      <w:bookmarkStart w:id="3" w:name="_Toc450054690"/>
      <w:r w:rsidRPr="000F291A">
        <w:rPr>
          <w:rFonts w:ascii="Calibri" w:hAnsi="Calibri"/>
        </w:rPr>
        <w:t>General Information</w:t>
      </w:r>
      <w:bookmarkEnd w:id="2"/>
      <w:bookmarkEnd w:id="3"/>
    </w:p>
    <w:p w:rsidR="0031797A" w:rsidRDefault="003C161D" w:rsidP="003C161D">
      <w:r>
        <w:pict>
          <v:rect id="_x0000_i1025" style="width:523.3pt;height:1.5pt" o:hralign="right" o:hrstd="t" o:hrnoshade="t" o:hr="t" fillcolor="#548dd4" stroked="f"/>
        </w:pict>
      </w:r>
      <w:r>
        <w:t> </w:t>
      </w:r>
    </w:p>
    <w:p w:rsidR="0031797A" w:rsidRDefault="003C161D">
      <w:pPr>
        <w:pStyle w:val="Normal2"/>
        <w:spacing w:after="280" w:afterAutospacing="1"/>
      </w:pPr>
      <w:r>
        <w:rPr>
          <w:rFonts w:ascii="Arial" w:eastAsia="Arial" w:hAnsi="Arial" w:cs="Arial"/>
          <w:b/>
          <w:bCs/>
        </w:rPr>
        <w:t>TEXT Color Code:</w:t>
      </w:r>
    </w:p>
    <w:p w:rsidR="0031797A" w:rsidRDefault="003C161D">
      <w:pPr>
        <w:pStyle w:val="Normal2"/>
        <w:spacing w:after="280" w:afterAutospacing="1"/>
      </w:pPr>
      <w:r>
        <w:rPr>
          <w:rFonts w:ascii="Arial" w:eastAsia="Arial" w:hAnsi="Arial" w:cs="Arial"/>
          <w:color w:val="FF9900"/>
          <w:sz w:val="20"/>
        </w:rPr>
        <w:t>"Yellow" text: Indicates maintenance is recommended for the item</w:t>
      </w:r>
    </w:p>
    <w:p w:rsidR="0031797A" w:rsidRDefault="003C161D">
      <w:pPr>
        <w:pStyle w:val="Normal2"/>
        <w:spacing w:after="280" w:afterAutospacing="1"/>
      </w:pPr>
      <w:r>
        <w:rPr>
          <w:rFonts w:ascii="Arial" w:eastAsia="Arial" w:hAnsi="Arial" w:cs="Arial"/>
          <w:color w:val="339966"/>
          <w:sz w:val="20"/>
        </w:rPr>
        <w:t>"Green" text: Indicates repair is recommended for the item</w:t>
      </w:r>
    </w:p>
    <w:p w:rsidR="0031797A" w:rsidRDefault="003C161D">
      <w:pPr>
        <w:pStyle w:val="Normal2"/>
        <w:spacing w:after="280" w:afterAutospacing="1"/>
      </w:pPr>
      <w:r>
        <w:rPr>
          <w:rFonts w:ascii="Arial" w:eastAsia="Arial" w:hAnsi="Arial" w:cs="Arial"/>
          <w:color w:val="FF0000"/>
          <w:sz w:val="20"/>
        </w:rPr>
        <w:t>"Red" text: Indicates replacement is recommended for the item</w:t>
      </w:r>
    </w:p>
    <w:p w:rsidR="0031797A" w:rsidRDefault="003C161D">
      <w:pPr>
        <w:pStyle w:val="Normal2"/>
        <w:spacing w:after="280" w:afterAutospacing="1"/>
      </w:pPr>
      <w:r>
        <w:t> </w:t>
      </w:r>
    </w:p>
    <w:p w:rsidR="0031797A" w:rsidRDefault="003C161D">
      <w:pPr>
        <w:pStyle w:val="Normal2"/>
        <w:spacing w:after="280" w:afterAutospacing="1"/>
      </w:pPr>
      <w:r>
        <w:rPr>
          <w:rFonts w:ascii="Arial" w:eastAsia="Arial" w:hAnsi="Arial" w:cs="Arial"/>
          <w:b/>
          <w:bCs/>
        </w:rPr>
        <w:t>Comment Key or Definitions</w:t>
      </w:r>
    </w:p>
    <w:p w:rsidR="0031797A" w:rsidRDefault="003C161D">
      <w:pPr>
        <w:pStyle w:val="Normal2"/>
        <w:spacing w:after="280" w:afterAutospacing="1"/>
      </w:pPr>
      <w:r>
        <w:rPr>
          <w:rFonts w:ascii="Arial" w:eastAsia="Arial" w:hAnsi="Arial" w:cs="Arial"/>
          <w:b/>
          <w:bCs/>
          <w:sz w:val="20"/>
        </w:rPr>
        <w:t>"Inspected" - </w:t>
      </w:r>
      <w:r>
        <w:rPr>
          <w:rFonts w:ascii="Arial" w:eastAsia="Arial" w:hAnsi="Arial" w:cs="Arial"/>
          <w:sz w:val="20"/>
        </w:rPr>
        <w:t>I visually inspected the item, and if no other comment is made, then it appeared to be functional as intended, allowing for normal wear and tear.</w:t>
      </w:r>
    </w:p>
    <w:p w:rsidR="0031797A" w:rsidRDefault="003C161D">
      <w:pPr>
        <w:pStyle w:val="Normal2"/>
        <w:spacing w:after="280" w:afterAutospacing="1"/>
      </w:pPr>
      <w:r>
        <w:rPr>
          <w:rFonts w:ascii="Arial" w:eastAsia="Arial" w:hAnsi="Arial" w:cs="Arial"/>
          <w:b/>
          <w:bCs/>
          <w:sz w:val="20"/>
        </w:rPr>
        <w:t>"Not</w:t>
      </w:r>
      <w:r>
        <w:rPr>
          <w:rFonts w:ascii="Arial" w:eastAsia="Arial" w:hAnsi="Arial" w:cs="Arial"/>
          <w:b/>
          <w:bCs/>
          <w:sz w:val="20"/>
        </w:rPr>
        <w:t xml:space="preserve"> Inspected" -</w:t>
      </w:r>
      <w:r>
        <w:rPr>
          <w:rFonts w:ascii="Arial" w:eastAsia="Arial" w:hAnsi="Arial" w:cs="Arial"/>
          <w:sz w:val="20"/>
        </w:rPr>
        <w:t xml:space="preserve"> I did not inspect this item and made no representations of whether or not it was functioning as intended and will state a reason for not inspecting.</w:t>
      </w:r>
    </w:p>
    <w:p w:rsidR="0031797A" w:rsidRDefault="003C161D">
      <w:pPr>
        <w:pStyle w:val="Normal2"/>
        <w:spacing w:after="280" w:afterAutospacing="1"/>
      </w:pPr>
      <w:r>
        <w:rPr>
          <w:rFonts w:ascii="Arial" w:eastAsia="Arial" w:hAnsi="Arial" w:cs="Arial"/>
          <w:b/>
          <w:bCs/>
          <w:sz w:val="20"/>
        </w:rPr>
        <w:t>"Not Present" -</w:t>
      </w:r>
      <w:r>
        <w:rPr>
          <w:rFonts w:ascii="Arial" w:eastAsia="Arial" w:hAnsi="Arial" w:cs="Arial"/>
          <w:sz w:val="20"/>
        </w:rPr>
        <w:t xml:space="preserve"> This item is not in this home or building.</w:t>
      </w:r>
    </w:p>
    <w:p w:rsidR="0031797A" w:rsidRDefault="003C161D">
      <w:pPr>
        <w:pStyle w:val="Normal2"/>
        <w:spacing w:after="280" w:afterAutospacing="1"/>
      </w:pPr>
      <w:r>
        <w:rPr>
          <w:rFonts w:ascii="Arial" w:eastAsia="Arial" w:hAnsi="Arial" w:cs="Arial"/>
          <w:b/>
          <w:bCs/>
          <w:sz w:val="20"/>
        </w:rPr>
        <w:t>"Maintain" -</w:t>
      </w:r>
      <w:r>
        <w:rPr>
          <w:rFonts w:ascii="Arial" w:eastAsia="Arial" w:hAnsi="Arial" w:cs="Arial"/>
          <w:sz w:val="20"/>
        </w:rPr>
        <w:t xml:space="preserve"> I recommend that the item is maintained by a qualified contractor.</w:t>
      </w:r>
    </w:p>
    <w:p w:rsidR="0031797A" w:rsidRDefault="003C161D">
      <w:pPr>
        <w:pStyle w:val="Normal2"/>
        <w:spacing w:after="280" w:afterAutospacing="1"/>
      </w:pPr>
      <w:r>
        <w:rPr>
          <w:rFonts w:ascii="Arial" w:eastAsia="Arial" w:hAnsi="Arial" w:cs="Arial"/>
          <w:b/>
          <w:bCs/>
          <w:sz w:val="20"/>
        </w:rPr>
        <w:t>"Repair" -</w:t>
      </w:r>
      <w:r>
        <w:rPr>
          <w:rFonts w:ascii="Arial" w:eastAsia="Arial" w:hAnsi="Arial" w:cs="Arial"/>
          <w:sz w:val="20"/>
        </w:rPr>
        <w:t xml:space="preserve"> The item is not functioning as intended or needs further inspection by a qualified contractor.</w:t>
      </w:r>
    </w:p>
    <w:p w:rsidR="0031797A" w:rsidRDefault="003C161D">
      <w:pPr>
        <w:pStyle w:val="Normal2"/>
        <w:spacing w:after="280" w:afterAutospacing="1"/>
      </w:pPr>
      <w:r>
        <w:rPr>
          <w:rFonts w:ascii="Arial" w:eastAsia="Arial" w:hAnsi="Arial" w:cs="Arial"/>
          <w:b/>
          <w:bCs/>
          <w:sz w:val="20"/>
        </w:rPr>
        <w:t>"Replace" -</w:t>
      </w:r>
      <w:r>
        <w:rPr>
          <w:rFonts w:ascii="Arial" w:eastAsia="Arial" w:hAnsi="Arial" w:cs="Arial"/>
          <w:sz w:val="20"/>
        </w:rPr>
        <w:t xml:space="preserve"> The item is not working as expected, a further inspection by a qualifi</w:t>
      </w:r>
      <w:r>
        <w:rPr>
          <w:rFonts w:ascii="Arial" w:eastAsia="Arial" w:hAnsi="Arial" w:cs="Arial"/>
          <w:sz w:val="20"/>
        </w:rPr>
        <w:t>ed contractor should be arranged. And recommend replacement.</w:t>
      </w:r>
    </w:p>
    <w:p w:rsidR="0031797A" w:rsidRDefault="003C161D">
      <w:pPr>
        <w:pStyle w:val="Normal2"/>
        <w:spacing w:after="280" w:afterAutospacing="1"/>
      </w:pPr>
      <w:r>
        <w:rPr>
          <w:rFonts w:ascii="Arial" w:eastAsia="Arial" w:hAnsi="Arial" w:cs="Arial"/>
          <w:sz w:val="20"/>
        </w:rPr>
        <w:lastRenderedPageBreak/>
        <w:t> </w:t>
      </w:r>
    </w:p>
    <w:p w:rsidR="00457BE8" w:rsidRPr="000F291A" w:rsidRDefault="003C161D"/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31797A" w:rsidTr="00D54143">
        <w:tc>
          <w:tcPr>
            <w:tcW w:w="3560" w:type="dxa"/>
            <w:shd w:val="clear" w:color="auto" w:fill="C6D9F1" w:themeFill="text2" w:themeFillTint="33"/>
          </w:tcPr>
          <w:p w:rsidR="00833A90" w:rsidRPr="000F291A" w:rsidRDefault="003C161D">
            <w:r>
              <w:t>Propert Address</w:t>
            </w:r>
          </w:p>
        </w:tc>
        <w:tc>
          <w:tcPr>
            <w:tcW w:w="3561" w:type="dxa"/>
            <w:shd w:val="clear" w:color="auto" w:fill="C6D9F1" w:themeFill="text2" w:themeFillTint="33"/>
          </w:tcPr>
          <w:p w:rsidR="00833A90" w:rsidRPr="000F291A" w:rsidRDefault="003C161D">
            <w:r w:rsidRPr="000F291A">
              <w:t>Report ID</w:t>
            </w:r>
          </w:p>
        </w:tc>
        <w:tc>
          <w:tcPr>
            <w:tcW w:w="3561" w:type="dxa"/>
            <w:shd w:val="clear" w:color="auto" w:fill="C6D9F1" w:themeFill="text2" w:themeFillTint="33"/>
          </w:tcPr>
          <w:p w:rsidR="00833A90" w:rsidRPr="000F291A" w:rsidRDefault="003C161D">
            <w:r w:rsidRPr="000F291A">
              <w:t>Client</w:t>
            </w:r>
          </w:p>
        </w:tc>
      </w:tr>
      <w:tr w:rsidR="0031797A" w:rsidTr="00D54143">
        <w:tc>
          <w:tcPr>
            <w:tcW w:w="3560" w:type="dxa"/>
          </w:tcPr>
          <w:p w:rsidR="00833A90" w:rsidRPr="000F291A" w:rsidRDefault="003C161D" w:rsidP="00833A90">
            <w:pPr>
              <w:spacing w:before="60" w:after="60"/>
            </w:pPr>
            <w:r>
              <w:rPr>
                <w:sz w:val="28"/>
                <w:szCs w:val="28"/>
              </w:rPr>
              <w:t>Suite 10, 18 Broadway, New M</w:t>
            </w:r>
            <w:r w:rsidRPr="000F291A">
              <w:rPr>
                <w:sz w:val="28"/>
                <w:szCs w:val="28"/>
              </w:rPr>
              <w:t>arket</w:t>
            </w:r>
          </w:p>
        </w:tc>
        <w:tc>
          <w:tcPr>
            <w:tcW w:w="3561" w:type="dxa"/>
          </w:tcPr>
          <w:p w:rsidR="00906994" w:rsidRPr="000F291A" w:rsidRDefault="003C161D">
            <w:r>
              <w:t>20273</w:t>
            </w:r>
          </w:p>
          <w:p w:rsidR="00833A90" w:rsidRPr="000F291A" w:rsidRDefault="003C161D" w:rsidP="00833A90"/>
        </w:tc>
        <w:tc>
          <w:tcPr>
            <w:tcW w:w="3561" w:type="dxa"/>
          </w:tcPr>
          <w:p w:rsidR="00906994" w:rsidRPr="000F291A" w:rsidRDefault="003C161D">
            <w:r>
              <w:t>Roland Laws</w:t>
            </w:r>
          </w:p>
          <w:p w:rsidR="00906994" w:rsidRPr="000F291A" w:rsidRDefault="003C161D">
            <w:r>
              <w:t>+1 555-724-3321</w:t>
            </w:r>
          </w:p>
          <w:p w:rsidR="00906994" w:rsidRPr="000F291A" w:rsidRDefault="003C161D">
            <w:r>
              <w:t>+1 505-337-2057</w:t>
            </w:r>
          </w:p>
          <w:p w:rsidR="00833A90" w:rsidRPr="000F291A" w:rsidRDefault="003C161D" w:rsidP="00833A90">
            <w:pPr>
              <w:spacing w:before="60" w:after="60"/>
            </w:pPr>
          </w:p>
        </w:tc>
      </w:tr>
      <w:tr w:rsidR="0031797A" w:rsidTr="00D54143">
        <w:tc>
          <w:tcPr>
            <w:tcW w:w="3560" w:type="dxa"/>
            <w:shd w:val="clear" w:color="auto" w:fill="C6D9F1" w:themeFill="text2" w:themeFillTint="33"/>
          </w:tcPr>
          <w:p w:rsidR="00833A90" w:rsidRPr="000F291A" w:rsidRDefault="003C161D">
            <w:r w:rsidRPr="000F291A">
              <w:t>Agent</w:t>
            </w:r>
          </w:p>
        </w:tc>
        <w:tc>
          <w:tcPr>
            <w:tcW w:w="3561" w:type="dxa"/>
            <w:shd w:val="clear" w:color="auto" w:fill="C6D9F1" w:themeFill="text2" w:themeFillTint="33"/>
          </w:tcPr>
          <w:p w:rsidR="00833A90" w:rsidRPr="000F291A" w:rsidRDefault="003C161D">
            <w:r w:rsidRPr="000F291A">
              <w:t>Weather</w:t>
            </w:r>
          </w:p>
        </w:tc>
        <w:tc>
          <w:tcPr>
            <w:tcW w:w="3561" w:type="dxa"/>
            <w:shd w:val="clear" w:color="auto" w:fill="C6D9F1" w:themeFill="text2" w:themeFillTint="33"/>
          </w:tcPr>
          <w:p w:rsidR="00833A90" w:rsidRPr="000F291A" w:rsidRDefault="003C161D">
            <w:r w:rsidRPr="000F291A">
              <w:t>Temperature</w:t>
            </w:r>
          </w:p>
        </w:tc>
      </w:tr>
      <w:tr w:rsidR="0031797A" w:rsidTr="00D54143">
        <w:tc>
          <w:tcPr>
            <w:tcW w:w="3560" w:type="dxa"/>
          </w:tcPr>
          <w:p w:rsidR="00906994" w:rsidRPr="000F291A" w:rsidRDefault="003C161D">
            <w:r>
              <w:t>Rebecca Schwalts</w:t>
            </w:r>
          </w:p>
          <w:p w:rsidR="00906994" w:rsidRPr="000F291A" w:rsidRDefault="003C161D">
            <w:r>
              <w:t>SnapInspect</w:t>
            </w:r>
          </w:p>
          <w:p w:rsidR="00906994" w:rsidRPr="000F291A" w:rsidRDefault="003C161D">
            <w:r>
              <w:t>+1 888-883-8046</w:t>
            </w:r>
          </w:p>
          <w:p w:rsidR="00833A90" w:rsidRPr="000F291A" w:rsidRDefault="003C161D" w:rsidP="00833A90">
            <w:pPr>
              <w:spacing w:before="60" w:after="60"/>
            </w:pPr>
          </w:p>
        </w:tc>
        <w:tc>
          <w:tcPr>
            <w:tcW w:w="3561" w:type="dxa"/>
          </w:tcPr>
          <w:p w:rsidR="00833A90" w:rsidRPr="000F291A" w:rsidRDefault="003C161D" w:rsidP="00833A90">
            <w:r>
              <w:t>Sunny day, moderate winds</w:t>
            </w:r>
          </w:p>
        </w:tc>
        <w:tc>
          <w:tcPr>
            <w:tcW w:w="3561" w:type="dxa"/>
          </w:tcPr>
          <w:p w:rsidR="00833A90" w:rsidRPr="000F291A" w:rsidRDefault="003C161D" w:rsidP="00833A90">
            <w:pPr>
              <w:spacing w:before="60" w:after="60"/>
            </w:pPr>
            <w:r>
              <w:t>30 Degrees</w:t>
            </w:r>
          </w:p>
        </w:tc>
      </w:tr>
    </w:tbl>
    <w:p w:rsidR="00E11975" w:rsidRPr="000F291A" w:rsidRDefault="003C161D" w:rsidP="00833A90"/>
    <w:p w:rsidR="00557428" w:rsidRPr="000F291A" w:rsidRDefault="003C161D">
      <w:r>
        <w:br w:type="page"/>
      </w:r>
      <w:bookmarkStart w:id="4" w:name="_GoBack"/>
      <w:bookmarkEnd w:id="4"/>
    </w:p>
    <w:p w:rsidR="00D54143" w:rsidRPr="000F291A" w:rsidRDefault="003C161D" w:rsidP="00D54143">
      <w:pPr>
        <w:pStyle w:val="Heading1"/>
        <w:numPr>
          <w:ilvl w:val="0"/>
          <w:numId w:val="2"/>
        </w:numPr>
        <w:rPr>
          <w:rFonts w:ascii="Calibri" w:hAnsi="Calibri"/>
        </w:rPr>
      </w:pPr>
      <w:bookmarkStart w:id="5" w:name="_Toc256000001"/>
      <w:bookmarkStart w:id="6" w:name="_Toc450054691"/>
      <w:r w:rsidRPr="000F291A">
        <w:rPr>
          <w:rFonts w:ascii="Calibri" w:hAnsi="Calibri"/>
        </w:rPr>
        <w:lastRenderedPageBreak/>
        <w:t>Roof</w:t>
      </w:r>
      <w:bookmarkEnd w:id="5"/>
      <w:bookmarkEnd w:id="6"/>
    </w:p>
    <w:p w:rsidR="00557428" w:rsidRPr="000F291A" w:rsidRDefault="003C161D">
      <w:r>
        <w:pict>
          <v:rect id="_x0000_i1026" style="width:523.3pt;height:1.5pt" o:hralign="right" o:hrstd="t" o:hrnoshade="t" o:hr="t" fillcolor="#548dd4" stroked="f"/>
        </w:pict>
      </w:r>
    </w:p>
    <w:p w:rsidR="00557428" w:rsidRPr="000F291A" w:rsidRDefault="003C161D"/>
    <w:p w:rsidR="0031797A" w:rsidRDefault="003C161D">
      <w:pPr>
        <w:pStyle w:val="Normal3"/>
        <w:spacing w:after="280" w:afterAutospacing="1"/>
      </w:pPr>
      <w:r>
        <w:t xml:space="preserve">The inspector shall </w:t>
      </w:r>
      <w:r>
        <w:t>inspect from ground level or the eaves: the roof-covering materials; the gutters; the downspouts; the vents, flashing, skylights, chimney, and other roof penetrations; and the general structure of the roof from the readily accessible panels, doors or stair</w:t>
      </w:r>
      <w:r>
        <w:t>s. The inspector shall describe the type of roof covering materials. The inspector shall report as in need of correction: observed indications of active roof leaks. </w:t>
      </w:r>
    </w:p>
    <w:p w:rsidR="00557428" w:rsidRPr="003C161D" w:rsidRDefault="003C161D">
      <w:pPr>
        <w:rPr>
          <w:b/>
          <w:color w:val="4F81BD" w:themeColor="accent1"/>
          <w:sz w:val="26"/>
          <w:szCs w:val="26"/>
        </w:rPr>
      </w:pPr>
      <w:r w:rsidRPr="000F291A">
        <w:rPr>
          <w:b/>
          <w:color w:val="4F81BD" w:themeColor="accent1"/>
          <w:sz w:val="26"/>
          <w:szCs w:val="26"/>
        </w:rPr>
        <w:t>Items</w:t>
      </w:r>
    </w:p>
    <w:p w:rsidR="00D54143" w:rsidRPr="000F291A" w:rsidRDefault="003C161D" w:rsidP="00D54143">
      <w:pPr>
        <w:pStyle w:val="ListParagraph"/>
        <w:numPr>
          <w:ilvl w:val="1"/>
          <w:numId w:val="2"/>
        </w:numPr>
        <w:rPr>
          <w:b/>
          <w:sz w:val="24"/>
          <w:szCs w:val="24"/>
        </w:rPr>
      </w:pPr>
      <w:r w:rsidRPr="000F291A">
        <w:rPr>
          <w:b/>
          <w:color w:val="CB4335"/>
          <w:sz w:val="24"/>
          <w:szCs w:val="24"/>
        </w:rPr>
        <w:t>Roof Coverings</w:t>
      </w:r>
    </w:p>
    <w:p w:rsidR="00D54143" w:rsidRPr="000F291A" w:rsidRDefault="003C161D" w:rsidP="00D54143">
      <w:pPr>
        <w:pStyle w:val="ListParagraph"/>
      </w:pPr>
      <w:r w:rsidRPr="000F291A">
        <w:t>Inspected; Maintain; Repair; Replace</w:t>
      </w:r>
    </w:p>
    <w:p w:rsidR="00D54143" w:rsidRPr="000F291A" w:rsidRDefault="003C161D" w:rsidP="00D54143">
      <w:pPr>
        <w:pStyle w:val="ListParagraph"/>
      </w:pPr>
      <w:r w:rsidRPr="000F291A">
        <w:t xml:space="preserve">Roof Materials: Fiberglass; </w:t>
      </w:r>
      <w:r w:rsidRPr="000F291A">
        <w:t>Tile</w:t>
      </w:r>
    </w:p>
    <w:p w:rsidR="00D54143" w:rsidRPr="000F291A" w:rsidRDefault="003C161D" w:rsidP="00D54143">
      <w:pPr>
        <w:pStyle w:val="ListParagraph"/>
      </w:pPr>
      <w:r w:rsidRPr="000F291A">
        <w:t>Viewed From: Drone</w:t>
      </w:r>
    </w:p>
    <w:p w:rsidR="00D54143" w:rsidRPr="000F291A" w:rsidRDefault="003C161D" w:rsidP="00D54143">
      <w:pPr>
        <w:pStyle w:val="ListParagraph"/>
      </w:pPr>
      <w:r w:rsidRPr="000F291A">
        <w:rPr>
          <w:color w:val="CB4335"/>
        </w:rPr>
        <w:t>Comments: Roofing tiles missing, will need some repairing and replacing</w:t>
      </w:r>
    </w:p>
    <w:tbl>
      <w:tblPr>
        <w:tblStyle w:val="TableGrid"/>
        <w:tblW w:w="0" w:type="auto"/>
        <w:tblInd w:w="7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981"/>
        <w:gridCol w:w="4981"/>
      </w:tblGrid>
      <w:tr w:rsidR="0031797A" w:rsidTr="000F291A">
        <w:tc>
          <w:tcPr>
            <w:tcW w:w="5341" w:type="dxa"/>
          </w:tcPr>
          <w:p w:rsidR="004E61CB" w:rsidRPr="000F291A" w:rsidRDefault="003C161D" w:rsidP="000F291A">
            <w:pPr>
              <w:pStyle w:val="ListParagraph"/>
              <w:ind w:left="0"/>
              <w:jc w:val="center"/>
            </w:pPr>
            <w:r w:rsidRPr="000F291A">
              <w:rPr>
                <w:noProof/>
                <w:lang w:val="en-US" w:eastAsia="en-US"/>
              </w:rPr>
              <w:drawing>
                <wp:inline distT="0" distB="0" distL="0" distR="0">
                  <wp:extent cx="2932380" cy="2932734"/>
                  <wp:effectExtent l="19050" t="0" r="1320" b="0"/>
                  <wp:docPr id="12" name="Picture 1" descr="C:\Users\Terry.Sun\Google Drive\SnapInspect 3\Logos\tick-logo-final_cc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rry.Sun\Google Drive\SnapInspect 3\Logos\tick-logo-final_ccc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481" cy="2938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291A" w:rsidRPr="000F291A" w:rsidRDefault="003C161D" w:rsidP="000F291A">
            <w:pPr>
              <w:pStyle w:val="ListParagraph"/>
              <w:ind w:left="0"/>
            </w:pPr>
            <w:r>
              <w:br/>
              <w:t>2016-05-23 03:19:33</w:t>
            </w:r>
          </w:p>
        </w:tc>
        <w:tc>
          <w:tcPr>
            <w:tcW w:w="5341" w:type="dxa"/>
          </w:tcPr>
          <w:p w:rsidR="004E61CB" w:rsidRPr="000F291A" w:rsidRDefault="003C161D" w:rsidP="000F291A">
            <w:pPr>
              <w:pStyle w:val="ListParagraph"/>
              <w:ind w:left="0"/>
              <w:jc w:val="center"/>
            </w:pPr>
            <w:r w:rsidRPr="000F291A">
              <w:rPr>
                <w:noProof/>
                <w:lang w:val="en-US" w:eastAsia="en-US"/>
              </w:rPr>
              <w:drawing>
                <wp:inline distT="0" distB="0" distL="0" distR="0">
                  <wp:extent cx="2932380" cy="2932734"/>
                  <wp:effectExtent l="19050" t="0" r="1320" b="0"/>
                  <wp:docPr id="1" name="Picture 1" descr="C:\Users\Terry.Sun\Google Drive\SnapInspect 3\Logos\tick-logo-final_cc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rry.Sun\Google Drive\SnapInspect 3\Logos\tick-logo-final_ccc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481" cy="2938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291A" w:rsidRPr="000F291A" w:rsidRDefault="003C161D" w:rsidP="000F291A">
            <w:pPr>
              <w:pStyle w:val="ListParagraph"/>
              <w:ind w:left="0"/>
            </w:pPr>
            <w:r>
              <w:br/>
              <w:t>2016-05-23 03:20:09</w:t>
            </w:r>
          </w:p>
        </w:tc>
      </w:tr>
    </w:tbl>
    <w:p w:rsidR="00557428" w:rsidRDefault="003C161D"/>
    <w:p w:rsidR="003C161D" w:rsidRDefault="003C161D"/>
    <w:p w:rsidR="003C161D" w:rsidRDefault="003C161D"/>
    <w:p w:rsidR="003C161D" w:rsidRDefault="003C161D"/>
    <w:p w:rsidR="003C161D" w:rsidRDefault="003C161D"/>
    <w:p w:rsidR="003C161D" w:rsidRDefault="003C161D"/>
    <w:p w:rsidR="003C161D" w:rsidRPr="000F291A" w:rsidRDefault="003C161D"/>
    <w:p w:rsidR="00D54143" w:rsidRPr="000F291A" w:rsidRDefault="003C161D" w:rsidP="00D54143">
      <w:pPr>
        <w:pStyle w:val="ListParagraph"/>
        <w:numPr>
          <w:ilvl w:val="1"/>
          <w:numId w:val="2"/>
        </w:numPr>
        <w:rPr>
          <w:b/>
          <w:sz w:val="24"/>
          <w:szCs w:val="24"/>
        </w:rPr>
      </w:pPr>
      <w:r w:rsidRPr="000F291A">
        <w:rPr>
          <w:b/>
          <w:color w:val="000000"/>
          <w:sz w:val="24"/>
          <w:szCs w:val="24"/>
        </w:rPr>
        <w:lastRenderedPageBreak/>
        <w:t>Flashings</w:t>
      </w:r>
    </w:p>
    <w:p w:rsidR="00D54143" w:rsidRPr="000F291A" w:rsidRDefault="003C161D" w:rsidP="00D54143">
      <w:pPr>
        <w:pStyle w:val="ListParagraph"/>
      </w:pPr>
      <w:r w:rsidRPr="000F291A">
        <w:t>Inspected</w:t>
      </w:r>
    </w:p>
    <w:p w:rsidR="00D54143" w:rsidRPr="000F291A" w:rsidRDefault="003C161D" w:rsidP="00D54143">
      <w:pPr>
        <w:pStyle w:val="ListParagraph"/>
      </w:pPr>
      <w:r w:rsidRPr="000F291A">
        <w:rPr>
          <w:color w:val="000000"/>
        </w:rPr>
        <w:t>Comments: Kick out flashings, good condition, no chips, no cracks</w:t>
      </w:r>
    </w:p>
    <w:tbl>
      <w:tblPr>
        <w:tblStyle w:val="TableGrid"/>
        <w:tblW w:w="0" w:type="auto"/>
        <w:tblInd w:w="7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341"/>
      </w:tblGrid>
      <w:tr w:rsidR="0031797A" w:rsidTr="000F291A">
        <w:tc>
          <w:tcPr>
            <w:tcW w:w="5341" w:type="dxa"/>
          </w:tcPr>
          <w:p w:rsidR="004E61CB" w:rsidRPr="000F291A" w:rsidRDefault="003C161D" w:rsidP="000F291A">
            <w:pPr>
              <w:pStyle w:val="ListParagraph"/>
              <w:ind w:left="0"/>
              <w:jc w:val="center"/>
            </w:pPr>
            <w:r w:rsidRPr="000F291A">
              <w:rPr>
                <w:noProof/>
                <w:lang w:val="en-US" w:eastAsia="en-US"/>
              </w:rPr>
              <w:drawing>
                <wp:inline distT="0" distB="0" distL="0" distR="0">
                  <wp:extent cx="2932380" cy="2932734"/>
                  <wp:effectExtent l="19050" t="0" r="1320" b="0"/>
                  <wp:docPr id="2" name="Picture 1" descr="C:\Users\Terry.Sun\Google Drive\SnapInspect 3\Logos\tick-logo-final_cc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rry.Sun\Google Drive\SnapInspect 3\Logos\tick-logo-final_ccc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481" cy="2938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291A" w:rsidRPr="000F291A" w:rsidRDefault="003C161D" w:rsidP="000F291A">
            <w:pPr>
              <w:pStyle w:val="ListParagraph"/>
              <w:ind w:left="0"/>
            </w:pPr>
            <w:r>
              <w:br/>
              <w:t>2016-05-23 03:30:30</w:t>
            </w:r>
          </w:p>
        </w:tc>
      </w:tr>
    </w:tbl>
    <w:p w:rsidR="00557428" w:rsidRDefault="003C161D"/>
    <w:p w:rsidR="003C161D" w:rsidRPr="000F291A" w:rsidRDefault="003C161D"/>
    <w:p w:rsidR="00D54143" w:rsidRPr="000F291A" w:rsidRDefault="003C161D" w:rsidP="00D54143">
      <w:pPr>
        <w:pStyle w:val="ListParagraph"/>
        <w:numPr>
          <w:ilvl w:val="1"/>
          <w:numId w:val="2"/>
        </w:numPr>
        <w:rPr>
          <w:b/>
          <w:sz w:val="24"/>
          <w:szCs w:val="24"/>
        </w:rPr>
      </w:pPr>
      <w:r w:rsidRPr="000F291A">
        <w:rPr>
          <w:b/>
          <w:color w:val="000000"/>
          <w:sz w:val="24"/>
          <w:szCs w:val="24"/>
        </w:rPr>
        <w:t>Gutters</w:t>
      </w:r>
    </w:p>
    <w:p w:rsidR="00D54143" w:rsidRPr="000F291A" w:rsidRDefault="003C161D" w:rsidP="00D54143">
      <w:pPr>
        <w:pStyle w:val="ListParagraph"/>
      </w:pPr>
      <w:r w:rsidRPr="000F291A">
        <w:t>Inspected</w:t>
      </w:r>
    </w:p>
    <w:p w:rsidR="00D54143" w:rsidRPr="000F291A" w:rsidRDefault="003C161D" w:rsidP="00D54143">
      <w:pPr>
        <w:pStyle w:val="ListParagraph"/>
      </w:pPr>
      <w:r w:rsidRPr="000F291A">
        <w:rPr>
          <w:color w:val="000000"/>
        </w:rPr>
        <w:t>Comments: Gutters are looking good, no rust on</w:t>
      </w:r>
    </w:p>
    <w:tbl>
      <w:tblPr>
        <w:tblStyle w:val="TableGrid"/>
        <w:tblW w:w="0" w:type="auto"/>
        <w:tblInd w:w="7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981"/>
        <w:gridCol w:w="4981"/>
      </w:tblGrid>
      <w:tr w:rsidR="0031797A" w:rsidTr="000F291A">
        <w:tc>
          <w:tcPr>
            <w:tcW w:w="5341" w:type="dxa"/>
          </w:tcPr>
          <w:p w:rsidR="004E61CB" w:rsidRPr="000F291A" w:rsidRDefault="003C161D" w:rsidP="000F291A">
            <w:pPr>
              <w:pStyle w:val="ListParagraph"/>
              <w:ind w:left="0"/>
              <w:jc w:val="center"/>
            </w:pPr>
            <w:r w:rsidRPr="000F291A">
              <w:rPr>
                <w:noProof/>
                <w:lang w:val="en-US" w:eastAsia="en-US"/>
              </w:rPr>
              <w:drawing>
                <wp:inline distT="0" distB="0" distL="0" distR="0">
                  <wp:extent cx="2932380" cy="2932734"/>
                  <wp:effectExtent l="19050" t="0" r="1320" b="0"/>
                  <wp:docPr id="4" name="Picture 1" descr="C:\Users\Terry.Sun\Google Drive\SnapInspect 3\Logos\tick-logo-final_cc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rry.Sun\Google Drive\SnapInspect 3\Logos\tick-logo-final_ccc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481" cy="2938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291A" w:rsidRPr="000F291A" w:rsidRDefault="003C161D" w:rsidP="000F291A">
            <w:pPr>
              <w:pStyle w:val="ListParagraph"/>
              <w:ind w:left="0"/>
            </w:pPr>
            <w:r>
              <w:br/>
              <w:t>2016-05-23 03:20:39</w:t>
            </w:r>
          </w:p>
        </w:tc>
        <w:tc>
          <w:tcPr>
            <w:tcW w:w="5341" w:type="dxa"/>
          </w:tcPr>
          <w:p w:rsidR="004E61CB" w:rsidRPr="000F291A" w:rsidRDefault="003C161D" w:rsidP="000F291A">
            <w:pPr>
              <w:pStyle w:val="ListParagraph"/>
              <w:ind w:left="0"/>
              <w:jc w:val="center"/>
            </w:pPr>
            <w:r w:rsidRPr="000F291A">
              <w:rPr>
                <w:noProof/>
                <w:lang w:val="en-US" w:eastAsia="en-US"/>
              </w:rPr>
              <w:drawing>
                <wp:inline distT="0" distB="0" distL="0" distR="0">
                  <wp:extent cx="2932380" cy="2932734"/>
                  <wp:effectExtent l="19050" t="0" r="1320" b="0"/>
                  <wp:docPr id="5" name="Picture 1" descr="C:\Users\Terry.Sun\Google Drive\SnapInspect 3\Logos\tick-logo-final_cc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rry.Sun\Google Drive\SnapInspect 3\Logos\tick-logo-final_ccc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481" cy="2938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291A" w:rsidRPr="000F291A" w:rsidRDefault="003C161D" w:rsidP="000F291A">
            <w:pPr>
              <w:pStyle w:val="ListParagraph"/>
              <w:ind w:left="0"/>
            </w:pPr>
            <w:r>
              <w:br/>
              <w:t>2016-05-23 03:20:44</w:t>
            </w:r>
          </w:p>
        </w:tc>
      </w:tr>
    </w:tbl>
    <w:p w:rsidR="00557428" w:rsidRDefault="003C161D"/>
    <w:p w:rsidR="003C161D" w:rsidRPr="000F291A" w:rsidRDefault="003C161D"/>
    <w:p w:rsidR="00D54143" w:rsidRPr="000F291A" w:rsidRDefault="003C161D" w:rsidP="00D54143">
      <w:pPr>
        <w:pStyle w:val="ListParagraph"/>
        <w:numPr>
          <w:ilvl w:val="1"/>
          <w:numId w:val="2"/>
        </w:numPr>
        <w:rPr>
          <w:b/>
          <w:sz w:val="24"/>
          <w:szCs w:val="24"/>
        </w:rPr>
      </w:pPr>
      <w:r w:rsidRPr="000F291A">
        <w:rPr>
          <w:b/>
          <w:color w:val="000000"/>
          <w:sz w:val="24"/>
          <w:szCs w:val="24"/>
        </w:rPr>
        <w:lastRenderedPageBreak/>
        <w:t>Downspouts</w:t>
      </w:r>
    </w:p>
    <w:p w:rsidR="00D54143" w:rsidRPr="000F291A" w:rsidRDefault="003C161D" w:rsidP="00D54143">
      <w:pPr>
        <w:pStyle w:val="ListParagraph"/>
      </w:pPr>
      <w:r w:rsidRPr="000F291A">
        <w:t>Not Inspected</w:t>
      </w:r>
    </w:p>
    <w:p w:rsidR="00D54143" w:rsidRPr="000F291A" w:rsidRDefault="003C161D" w:rsidP="00D54143">
      <w:pPr>
        <w:pStyle w:val="ListParagraph"/>
      </w:pPr>
      <w:r w:rsidRPr="000F291A">
        <w:rPr>
          <w:color w:val="000000"/>
        </w:rPr>
        <w:t>Comments: Was not able to inspect</w:t>
      </w:r>
    </w:p>
    <w:p w:rsidR="00557428" w:rsidRPr="000F291A" w:rsidRDefault="003C161D"/>
    <w:p w:rsidR="00D54143" w:rsidRPr="000F291A" w:rsidRDefault="003C161D" w:rsidP="00D54143">
      <w:pPr>
        <w:pStyle w:val="ListParagraph"/>
        <w:numPr>
          <w:ilvl w:val="1"/>
          <w:numId w:val="2"/>
        </w:numPr>
        <w:rPr>
          <w:b/>
          <w:sz w:val="24"/>
          <w:szCs w:val="24"/>
        </w:rPr>
      </w:pPr>
      <w:r w:rsidRPr="000F291A">
        <w:rPr>
          <w:b/>
          <w:color w:val="000000"/>
          <w:sz w:val="24"/>
          <w:szCs w:val="24"/>
        </w:rPr>
        <w:t>Vents, Skylight, Chimney and Other Roof Penetrations</w:t>
      </w:r>
    </w:p>
    <w:p w:rsidR="00D54143" w:rsidRPr="000F291A" w:rsidRDefault="003C161D" w:rsidP="00D54143">
      <w:pPr>
        <w:pStyle w:val="ListParagraph"/>
      </w:pPr>
      <w:r w:rsidRPr="000F291A">
        <w:t>Not Present</w:t>
      </w:r>
    </w:p>
    <w:p w:rsidR="00D54143" w:rsidRPr="000F291A" w:rsidRDefault="003C161D" w:rsidP="00D54143">
      <w:pPr>
        <w:pStyle w:val="ListParagraph"/>
      </w:pPr>
      <w:r w:rsidRPr="000F291A">
        <w:rPr>
          <w:color w:val="000000"/>
        </w:rPr>
        <w:t xml:space="preserve">Comments: Not </w:t>
      </w:r>
      <w:r w:rsidRPr="000F291A">
        <w:rPr>
          <w:color w:val="000000"/>
        </w:rPr>
        <w:t>currently present/unable to inspect</w:t>
      </w:r>
    </w:p>
    <w:p w:rsidR="00557428" w:rsidRPr="000F291A" w:rsidRDefault="003C161D"/>
    <w:p w:rsidR="00D54143" w:rsidRPr="000F291A" w:rsidRDefault="003C161D" w:rsidP="00D54143">
      <w:pPr>
        <w:pStyle w:val="ListParagraph"/>
        <w:numPr>
          <w:ilvl w:val="1"/>
          <w:numId w:val="2"/>
        </w:numPr>
        <w:rPr>
          <w:b/>
          <w:sz w:val="24"/>
          <w:szCs w:val="24"/>
        </w:rPr>
      </w:pPr>
      <w:r w:rsidRPr="000F291A">
        <w:rPr>
          <w:b/>
          <w:color w:val="000000"/>
          <w:sz w:val="24"/>
          <w:szCs w:val="24"/>
        </w:rPr>
        <w:t>Structure of The Roof</w:t>
      </w:r>
    </w:p>
    <w:p w:rsidR="00D54143" w:rsidRPr="000F291A" w:rsidRDefault="003C161D" w:rsidP="00D54143">
      <w:pPr>
        <w:pStyle w:val="ListParagraph"/>
      </w:pPr>
      <w:r w:rsidRPr="000F291A">
        <w:t>Not Inspected</w:t>
      </w:r>
    </w:p>
    <w:p w:rsidR="00D54143" w:rsidRPr="000F291A" w:rsidRDefault="003C161D" w:rsidP="00D54143">
      <w:pPr>
        <w:pStyle w:val="ListParagraph"/>
      </w:pPr>
      <w:r w:rsidRPr="000F291A">
        <w:rPr>
          <w:color w:val="000000"/>
        </w:rPr>
        <w:t>Comments: Was not able to inspect</w:t>
      </w:r>
    </w:p>
    <w:p w:rsidR="00557428" w:rsidRPr="000F291A" w:rsidRDefault="003C161D"/>
    <w:p w:rsidR="00557428" w:rsidRPr="000F291A" w:rsidRDefault="003C161D">
      <w:r>
        <w:br w:type="page"/>
      </w:r>
    </w:p>
    <w:p w:rsidR="00557428" w:rsidRDefault="003C161D" w:rsidP="00F239BF">
      <w:pPr>
        <w:pStyle w:val="Heading1"/>
        <w:jc w:val="center"/>
      </w:pPr>
      <w:bookmarkStart w:id="7" w:name="_Toc256000002"/>
      <w:bookmarkStart w:id="8" w:name="_Toc450054692"/>
      <w:r>
        <w:lastRenderedPageBreak/>
        <w:t>Summary</w:t>
      </w:r>
      <w:bookmarkEnd w:id="7"/>
      <w:bookmarkEnd w:id="8"/>
    </w:p>
    <w:p w:rsidR="00D54143" w:rsidRPr="000F291A" w:rsidRDefault="003C161D" w:rsidP="00D54143">
      <w:pPr>
        <w:numPr>
          <w:ilvl w:val="0"/>
          <w:numId w:val="3"/>
        </w:numPr>
      </w:pPr>
      <w:r w:rsidRPr="000F291A">
        <w:rPr>
          <w:sz w:val="26"/>
          <w:szCs w:val="26"/>
        </w:rPr>
        <w:t>Roof</w:t>
      </w:r>
    </w:p>
    <w:p w:rsidR="00557428" w:rsidRPr="000F291A" w:rsidRDefault="003C161D"/>
    <w:p w:rsidR="00D54143" w:rsidRPr="000F291A" w:rsidRDefault="003C161D" w:rsidP="00D54143">
      <w:pPr>
        <w:pStyle w:val="ListParagraph"/>
        <w:rPr>
          <w:b/>
          <w:sz w:val="24"/>
          <w:szCs w:val="24"/>
        </w:rPr>
      </w:pPr>
      <w:r w:rsidRPr="000F291A">
        <w:rPr>
          <w:b/>
          <w:sz w:val="24"/>
          <w:szCs w:val="24"/>
        </w:rPr>
        <w:t>Roof Coverings</w:t>
      </w:r>
    </w:p>
    <w:p w:rsidR="00D54143" w:rsidRPr="000F291A" w:rsidRDefault="003C161D" w:rsidP="00D54143">
      <w:pPr>
        <w:pStyle w:val="ListParagraph"/>
      </w:pPr>
      <w:r w:rsidRPr="000F291A">
        <w:t>Inspected; Maintain; Repair; Replace</w:t>
      </w:r>
    </w:p>
    <w:p w:rsidR="00D54143" w:rsidRPr="000F291A" w:rsidRDefault="003C161D" w:rsidP="00D54143">
      <w:pPr>
        <w:pStyle w:val="ListParagraph"/>
      </w:pPr>
      <w:r w:rsidRPr="000F291A">
        <w:t>Roof Materials: Fiberglass; Tile</w:t>
      </w:r>
    </w:p>
    <w:p w:rsidR="00D54143" w:rsidRPr="000F291A" w:rsidRDefault="003C161D" w:rsidP="00D54143">
      <w:pPr>
        <w:pStyle w:val="ListParagraph"/>
      </w:pPr>
      <w:r w:rsidRPr="000F291A">
        <w:t>Viewed From: Drone</w:t>
      </w:r>
    </w:p>
    <w:p w:rsidR="00D54143" w:rsidRPr="000F291A" w:rsidRDefault="003C161D" w:rsidP="00D54143">
      <w:pPr>
        <w:pStyle w:val="ListParagraph"/>
      </w:pPr>
      <w:r w:rsidRPr="000F291A">
        <w:rPr>
          <w:color w:val="CB4335"/>
        </w:rPr>
        <w:t>Comments: Roofing tiles missing, will need some repairing and replacing</w:t>
      </w:r>
    </w:p>
    <w:tbl>
      <w:tblPr>
        <w:tblStyle w:val="TableGrid"/>
        <w:tblW w:w="0" w:type="auto"/>
        <w:tblInd w:w="7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981"/>
        <w:gridCol w:w="4981"/>
      </w:tblGrid>
      <w:tr w:rsidR="0031797A" w:rsidTr="000F291A">
        <w:tc>
          <w:tcPr>
            <w:tcW w:w="5341" w:type="dxa"/>
          </w:tcPr>
          <w:p w:rsidR="004E61CB" w:rsidRPr="000F291A" w:rsidRDefault="003C161D" w:rsidP="000F291A">
            <w:pPr>
              <w:pStyle w:val="ListParagraph"/>
              <w:ind w:left="0"/>
              <w:jc w:val="center"/>
            </w:pPr>
            <w:r w:rsidRPr="000F291A">
              <w:rPr>
                <w:noProof/>
                <w:lang w:val="en-US" w:eastAsia="en-US"/>
              </w:rPr>
              <w:drawing>
                <wp:inline distT="0" distB="0" distL="0" distR="0">
                  <wp:extent cx="2932380" cy="2932734"/>
                  <wp:effectExtent l="19050" t="0" r="1320" b="0"/>
                  <wp:docPr id="7" name="Picture 1" descr="C:\Users\Terry.Sun\Google Drive\SnapInspect 3\Logos\tick-logo-final_cc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rry.Sun\Google Drive\SnapInspect 3\Logos\tick-logo-final_ccc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481" cy="2938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291A" w:rsidRPr="000F291A" w:rsidRDefault="003C161D" w:rsidP="000F291A">
            <w:pPr>
              <w:pStyle w:val="ListParagraph"/>
              <w:ind w:left="0"/>
            </w:pPr>
            <w:r>
              <w:br/>
              <w:t>2016-05-23 03:19:33</w:t>
            </w:r>
          </w:p>
        </w:tc>
        <w:tc>
          <w:tcPr>
            <w:tcW w:w="5341" w:type="dxa"/>
          </w:tcPr>
          <w:p w:rsidR="004E61CB" w:rsidRPr="000F291A" w:rsidRDefault="003C161D" w:rsidP="000F291A">
            <w:pPr>
              <w:pStyle w:val="ListParagraph"/>
              <w:ind w:left="0"/>
              <w:jc w:val="center"/>
            </w:pPr>
            <w:r w:rsidRPr="000F291A">
              <w:rPr>
                <w:noProof/>
                <w:lang w:val="en-US" w:eastAsia="en-US"/>
              </w:rPr>
              <w:drawing>
                <wp:inline distT="0" distB="0" distL="0" distR="0">
                  <wp:extent cx="2932380" cy="2932734"/>
                  <wp:effectExtent l="19050" t="0" r="1320" b="0"/>
                  <wp:docPr id="8" name="Picture 1" descr="C:\Users\Terry.Sun\Google Drive\SnapInspect 3\Logos\tick-logo-final_cc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rry.Sun\Google Drive\SnapInspect 3\Logos\tick-logo-final_ccc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481" cy="2938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291A" w:rsidRPr="000F291A" w:rsidRDefault="003C161D" w:rsidP="000F291A">
            <w:pPr>
              <w:pStyle w:val="ListParagraph"/>
              <w:ind w:left="0"/>
            </w:pPr>
            <w:r>
              <w:br/>
              <w:t>2016-05-23 03:20:09</w:t>
            </w:r>
          </w:p>
        </w:tc>
      </w:tr>
    </w:tbl>
    <w:p w:rsidR="00557428" w:rsidRPr="000F291A" w:rsidRDefault="003C161D">
      <w:r>
        <w:pict>
          <v:rect id="_x0000_i1027" style="width:523.3pt;height:1.5pt" o:hralign="right" o:hrstd="t" o:hrnoshade="t" o:hr="t" fillcolor="#548dd4" stroked="f"/>
        </w:pict>
      </w:r>
    </w:p>
    <w:p w:rsidR="00457BE8" w:rsidRPr="000F291A" w:rsidRDefault="003C161D"/>
    <w:p w:rsidR="0031797A" w:rsidRDefault="003C161D">
      <w:pPr>
        <w:pStyle w:val="Normal1"/>
        <w:spacing w:after="280" w:afterAutospacing="1"/>
      </w:pPr>
      <w:r>
        <w:rPr>
          <w:b/>
          <w:bCs/>
        </w:rPr>
        <w:t>Limitations:</w:t>
      </w:r>
    </w:p>
    <w:p w:rsidR="0031797A" w:rsidRDefault="003C161D">
      <w:pPr>
        <w:pStyle w:val="Normal1"/>
        <w:numPr>
          <w:ilvl w:val="0"/>
          <w:numId w:val="5"/>
        </w:numPr>
      </w:pPr>
      <w:r>
        <w:t>An inspection is not technically exhaustive.</w:t>
      </w:r>
    </w:p>
    <w:p w:rsidR="0031797A" w:rsidRDefault="003C161D">
      <w:pPr>
        <w:pStyle w:val="Normal1"/>
        <w:numPr>
          <w:ilvl w:val="0"/>
          <w:numId w:val="5"/>
        </w:numPr>
      </w:pPr>
      <w:r>
        <w:t>An inspection will not identify concealed or latent defects. </w:t>
      </w:r>
    </w:p>
    <w:p w:rsidR="0031797A" w:rsidRDefault="003C161D">
      <w:pPr>
        <w:pStyle w:val="Normal1"/>
        <w:numPr>
          <w:ilvl w:val="0"/>
          <w:numId w:val="5"/>
        </w:numPr>
      </w:pPr>
      <w:r>
        <w:t xml:space="preserve">An inspection </w:t>
      </w:r>
      <w:r>
        <w:t>will not deal with aesthetic concerns or what could be deemed matters of taste, cosmetic defects, etc. </w:t>
      </w:r>
    </w:p>
    <w:p w:rsidR="0031797A" w:rsidRDefault="003C161D">
      <w:pPr>
        <w:pStyle w:val="Normal1"/>
        <w:numPr>
          <w:ilvl w:val="0"/>
          <w:numId w:val="5"/>
        </w:numPr>
      </w:pPr>
      <w:r>
        <w:t>An inspection will not determine the suitability of the property for any use. </w:t>
      </w:r>
    </w:p>
    <w:p w:rsidR="0031797A" w:rsidRDefault="003C161D">
      <w:pPr>
        <w:pStyle w:val="Normal1"/>
        <w:numPr>
          <w:ilvl w:val="0"/>
          <w:numId w:val="5"/>
        </w:numPr>
      </w:pPr>
      <w:r>
        <w:t xml:space="preserve">An inspection does not determine the market value of the property or its </w:t>
      </w:r>
      <w:r>
        <w:t>marketability.</w:t>
      </w:r>
    </w:p>
    <w:p w:rsidR="0031797A" w:rsidRDefault="003C161D">
      <w:pPr>
        <w:pStyle w:val="Normal1"/>
        <w:numPr>
          <w:ilvl w:val="0"/>
          <w:numId w:val="5"/>
        </w:numPr>
      </w:pPr>
      <w:r>
        <w:t>An inspection does not determine the insurability of the property. </w:t>
      </w:r>
    </w:p>
    <w:p w:rsidR="0031797A" w:rsidRDefault="003C161D">
      <w:pPr>
        <w:pStyle w:val="Normal1"/>
        <w:numPr>
          <w:ilvl w:val="0"/>
          <w:numId w:val="5"/>
        </w:numPr>
      </w:pPr>
      <w:r>
        <w:t>An inspection does not determine the advisability or inadvisability of the purchase of the inspected property. </w:t>
      </w:r>
    </w:p>
    <w:p w:rsidR="0031797A" w:rsidRDefault="003C161D">
      <w:pPr>
        <w:pStyle w:val="Normal1"/>
        <w:numPr>
          <w:ilvl w:val="0"/>
          <w:numId w:val="5"/>
        </w:numPr>
      </w:pPr>
      <w:r>
        <w:t>An inspection does not determine the life expectancy of the p</w:t>
      </w:r>
      <w:r>
        <w:t>roperty or any components or systems therein. </w:t>
      </w:r>
    </w:p>
    <w:p w:rsidR="0031797A" w:rsidRDefault="003C161D">
      <w:pPr>
        <w:pStyle w:val="Normal1"/>
        <w:numPr>
          <w:ilvl w:val="0"/>
          <w:numId w:val="5"/>
        </w:numPr>
      </w:pPr>
      <w:r>
        <w:t>An inspection does not include items not permanently installed. </w:t>
      </w:r>
    </w:p>
    <w:p w:rsidR="0031797A" w:rsidRDefault="003C161D">
      <w:pPr>
        <w:pStyle w:val="Normal1"/>
        <w:numPr>
          <w:ilvl w:val="0"/>
          <w:numId w:val="5"/>
        </w:numPr>
        <w:spacing w:after="280" w:afterAutospacing="1"/>
      </w:pPr>
      <w:r>
        <w:t>This Standards of Practice applies to properties with four or fewer residential units and their attached garages and carports.</w:t>
      </w:r>
    </w:p>
    <w:p w:rsidR="0031797A" w:rsidRDefault="003C161D">
      <w:pPr>
        <w:pStyle w:val="Normal1"/>
        <w:spacing w:after="280" w:afterAutospacing="1"/>
      </w:pPr>
      <w:r>
        <w:rPr>
          <w:b/>
          <w:bCs/>
        </w:rPr>
        <w:lastRenderedPageBreak/>
        <w:t>Exclusions:</w:t>
      </w:r>
    </w:p>
    <w:p w:rsidR="0031797A" w:rsidRDefault="003C161D">
      <w:pPr>
        <w:pStyle w:val="Normal1"/>
        <w:spacing w:after="280" w:afterAutospacing="1"/>
      </w:pPr>
      <w:r>
        <w:rPr>
          <w:b/>
          <w:bCs/>
          <w:i/>
          <w:iCs/>
        </w:rPr>
        <w:t>I. Th</w:t>
      </w:r>
      <w:r>
        <w:rPr>
          <w:b/>
          <w:bCs/>
          <w:i/>
          <w:iCs/>
        </w:rPr>
        <w:t>e inspector is not required to determine:</w:t>
      </w:r>
    </w:p>
    <w:p w:rsidR="0031797A" w:rsidRDefault="003C161D">
      <w:pPr>
        <w:pStyle w:val="Normal1"/>
        <w:numPr>
          <w:ilvl w:val="0"/>
          <w:numId w:val="6"/>
        </w:numPr>
      </w:pPr>
      <w:r>
        <w:t>property boundary lines or encroachments.</w:t>
      </w:r>
    </w:p>
    <w:p w:rsidR="0031797A" w:rsidRDefault="003C161D">
      <w:pPr>
        <w:pStyle w:val="Normal1"/>
        <w:numPr>
          <w:ilvl w:val="0"/>
          <w:numId w:val="6"/>
        </w:numPr>
      </w:pPr>
      <w:r>
        <w:t>the condition of any component or system that is not readily accessible. </w:t>
      </w:r>
    </w:p>
    <w:p w:rsidR="0031797A" w:rsidRDefault="003C161D">
      <w:pPr>
        <w:pStyle w:val="Normal1"/>
        <w:numPr>
          <w:ilvl w:val="0"/>
          <w:numId w:val="6"/>
        </w:numPr>
      </w:pPr>
      <w:r>
        <w:t>the service life expectancy of any component or system. </w:t>
      </w:r>
    </w:p>
    <w:p w:rsidR="0031797A" w:rsidRDefault="003C161D">
      <w:pPr>
        <w:pStyle w:val="Normal1"/>
        <w:numPr>
          <w:ilvl w:val="0"/>
          <w:numId w:val="6"/>
        </w:numPr>
      </w:pPr>
      <w:r>
        <w:t>the size, capacity, BTU, performance or e</w:t>
      </w:r>
      <w:r>
        <w:t>fficiency of any component or system. </w:t>
      </w:r>
    </w:p>
    <w:p w:rsidR="0031797A" w:rsidRDefault="003C161D">
      <w:pPr>
        <w:pStyle w:val="Normal1"/>
        <w:numPr>
          <w:ilvl w:val="0"/>
          <w:numId w:val="6"/>
        </w:numPr>
      </w:pPr>
      <w:r>
        <w:t>the cause or reason of any condition. </w:t>
      </w:r>
    </w:p>
    <w:p w:rsidR="0031797A" w:rsidRDefault="003C161D">
      <w:pPr>
        <w:pStyle w:val="Normal1"/>
        <w:numPr>
          <w:ilvl w:val="0"/>
          <w:numId w:val="6"/>
        </w:numPr>
      </w:pPr>
      <w:r>
        <w:t>the cause for the need of correction, repair or replacement of any system or component. </w:t>
      </w:r>
    </w:p>
    <w:p w:rsidR="0031797A" w:rsidRDefault="003C161D">
      <w:pPr>
        <w:pStyle w:val="Normal1"/>
        <w:numPr>
          <w:ilvl w:val="0"/>
          <w:numId w:val="6"/>
        </w:numPr>
      </w:pPr>
      <w:r>
        <w:t>future conditions. </w:t>
      </w:r>
    </w:p>
    <w:p w:rsidR="0031797A" w:rsidRDefault="003C161D">
      <w:pPr>
        <w:pStyle w:val="Normal1"/>
        <w:numPr>
          <w:ilvl w:val="0"/>
          <w:numId w:val="6"/>
        </w:numPr>
      </w:pPr>
      <w:r>
        <w:t>compliance with codes or regulations. </w:t>
      </w:r>
    </w:p>
    <w:p w:rsidR="0031797A" w:rsidRDefault="003C161D">
      <w:pPr>
        <w:pStyle w:val="Normal1"/>
        <w:numPr>
          <w:ilvl w:val="0"/>
          <w:numId w:val="6"/>
        </w:numPr>
      </w:pPr>
      <w:r>
        <w:t>the presence of evidence of ro</w:t>
      </w:r>
      <w:r>
        <w:t>dents, birds, animals, insects, or other pests. </w:t>
      </w:r>
    </w:p>
    <w:p w:rsidR="0031797A" w:rsidRDefault="003C161D">
      <w:pPr>
        <w:pStyle w:val="Normal1"/>
        <w:numPr>
          <w:ilvl w:val="0"/>
          <w:numId w:val="6"/>
        </w:numPr>
      </w:pPr>
      <w:r>
        <w:t>the presence of mold, mildew or fungus.</w:t>
      </w:r>
    </w:p>
    <w:p w:rsidR="0031797A" w:rsidRDefault="003C161D">
      <w:pPr>
        <w:pStyle w:val="Normal1"/>
        <w:numPr>
          <w:ilvl w:val="0"/>
          <w:numId w:val="6"/>
        </w:numPr>
      </w:pPr>
      <w:r>
        <w:t>the presence of airborne hazards, including radon. </w:t>
      </w:r>
    </w:p>
    <w:p w:rsidR="0031797A" w:rsidRDefault="003C161D">
      <w:pPr>
        <w:pStyle w:val="Normal1"/>
        <w:numPr>
          <w:ilvl w:val="0"/>
          <w:numId w:val="6"/>
        </w:numPr>
      </w:pPr>
      <w:r>
        <w:t>the air quality. </w:t>
      </w:r>
    </w:p>
    <w:p w:rsidR="0031797A" w:rsidRDefault="003C161D">
      <w:pPr>
        <w:pStyle w:val="Normal1"/>
        <w:numPr>
          <w:ilvl w:val="0"/>
          <w:numId w:val="6"/>
        </w:numPr>
      </w:pPr>
      <w:r>
        <w:t>the existence of environmental hazards, including lead paint, asbestos or toxic drywall.</w:t>
      </w:r>
    </w:p>
    <w:p w:rsidR="0031797A" w:rsidRDefault="003C161D">
      <w:pPr>
        <w:pStyle w:val="Normal1"/>
        <w:numPr>
          <w:ilvl w:val="0"/>
          <w:numId w:val="6"/>
        </w:numPr>
      </w:pPr>
      <w:r>
        <w:t>the exis</w:t>
      </w:r>
      <w:r>
        <w:t>tence of electromagnetic fields. </w:t>
      </w:r>
    </w:p>
    <w:p w:rsidR="0031797A" w:rsidRDefault="003C161D">
      <w:pPr>
        <w:pStyle w:val="Normal1"/>
        <w:numPr>
          <w:ilvl w:val="0"/>
          <w:numId w:val="6"/>
        </w:numPr>
      </w:pPr>
      <w:r>
        <w:t>any hazardous waste conditions. </w:t>
      </w:r>
    </w:p>
    <w:p w:rsidR="0031797A" w:rsidRDefault="003C161D">
      <w:pPr>
        <w:pStyle w:val="Normal1"/>
        <w:numPr>
          <w:ilvl w:val="0"/>
          <w:numId w:val="6"/>
        </w:numPr>
      </w:pPr>
      <w:r>
        <w:t>any manufacturers' recalls or conformance with manufacturer installation, or any information included for consumer protection purposes.</w:t>
      </w:r>
    </w:p>
    <w:p w:rsidR="0031797A" w:rsidRDefault="003C161D">
      <w:pPr>
        <w:pStyle w:val="Normal1"/>
        <w:numPr>
          <w:ilvl w:val="0"/>
          <w:numId w:val="6"/>
        </w:numPr>
      </w:pPr>
      <w:r>
        <w:t>acoustical properties.</w:t>
      </w:r>
    </w:p>
    <w:p w:rsidR="0031797A" w:rsidRDefault="003C161D">
      <w:pPr>
        <w:pStyle w:val="Normal1"/>
        <w:numPr>
          <w:ilvl w:val="0"/>
          <w:numId w:val="6"/>
        </w:numPr>
      </w:pPr>
      <w:r>
        <w:t xml:space="preserve">correction, replacement or </w:t>
      </w:r>
      <w:r>
        <w:t>repair cost estimates. </w:t>
      </w:r>
    </w:p>
    <w:p w:rsidR="0031797A" w:rsidRDefault="003C161D">
      <w:pPr>
        <w:pStyle w:val="Normal1"/>
        <w:numPr>
          <w:ilvl w:val="0"/>
          <w:numId w:val="6"/>
        </w:numPr>
        <w:spacing w:after="280" w:afterAutospacing="1"/>
      </w:pPr>
      <w:r>
        <w:t>estimates of the cost to operate any given system.</w:t>
      </w:r>
    </w:p>
    <w:p w:rsidR="0031797A" w:rsidRDefault="003C161D">
      <w:pPr>
        <w:pStyle w:val="Normal1"/>
        <w:spacing w:after="280" w:afterAutospacing="1"/>
      </w:pPr>
      <w:r>
        <w:rPr>
          <w:b/>
          <w:bCs/>
          <w:i/>
          <w:iCs/>
        </w:rPr>
        <w:t>II. The inspector is not required to operate:</w:t>
      </w:r>
    </w:p>
    <w:p w:rsidR="0031797A" w:rsidRDefault="003C161D">
      <w:pPr>
        <w:pStyle w:val="Normal1"/>
        <w:numPr>
          <w:ilvl w:val="0"/>
          <w:numId w:val="7"/>
        </w:numPr>
      </w:pPr>
      <w:r>
        <w:t>any system that is shut down.</w:t>
      </w:r>
    </w:p>
    <w:p w:rsidR="0031797A" w:rsidRDefault="003C161D">
      <w:pPr>
        <w:pStyle w:val="Normal1"/>
        <w:numPr>
          <w:ilvl w:val="0"/>
          <w:numId w:val="7"/>
        </w:numPr>
      </w:pPr>
      <w:r>
        <w:t>any system that does not function properly. </w:t>
      </w:r>
    </w:p>
    <w:p w:rsidR="0031797A" w:rsidRDefault="003C161D">
      <w:pPr>
        <w:pStyle w:val="Normal1"/>
        <w:numPr>
          <w:ilvl w:val="0"/>
          <w:numId w:val="7"/>
        </w:numPr>
      </w:pPr>
      <w:r>
        <w:t>or evaluate low-voltage electrical systems, such as, but not</w:t>
      </w:r>
      <w:r>
        <w:t xml:space="preserve"> limited to: </w:t>
      </w:r>
      <w:r>
        <w:br/>
      </w:r>
      <w:r>
        <w:br/>
        <w:t>      1. phone lines; </w:t>
      </w:r>
      <w:r>
        <w:br/>
        <w:t>      2. cable lines; </w:t>
      </w:r>
      <w:r>
        <w:br/>
        <w:t>      3. satellite dishes;</w:t>
      </w:r>
      <w:r>
        <w:br/>
        <w:t>      4. antennae;  </w:t>
      </w:r>
      <w:r>
        <w:br/>
        <w:t>      5. lights; or </w:t>
      </w:r>
      <w:r>
        <w:br/>
        <w:t xml:space="preserve">      6. remote controls. </w:t>
      </w:r>
      <w:r>
        <w:br/>
      </w:r>
    </w:p>
    <w:p w:rsidR="0031797A" w:rsidRDefault="003C161D">
      <w:pPr>
        <w:pStyle w:val="Normal1"/>
        <w:numPr>
          <w:ilvl w:val="0"/>
          <w:numId w:val="7"/>
        </w:numPr>
      </w:pPr>
      <w:r>
        <w:t>any system that does not turn on with the use of normal operating controls. </w:t>
      </w:r>
    </w:p>
    <w:p w:rsidR="0031797A" w:rsidRDefault="003C161D">
      <w:pPr>
        <w:pStyle w:val="Normal1"/>
        <w:numPr>
          <w:ilvl w:val="0"/>
          <w:numId w:val="7"/>
        </w:numPr>
      </w:pPr>
      <w:r>
        <w:t>any shut-off valves o</w:t>
      </w:r>
      <w:r>
        <w:t>r manual stop valves. </w:t>
      </w:r>
    </w:p>
    <w:p w:rsidR="0031797A" w:rsidRDefault="003C161D">
      <w:pPr>
        <w:pStyle w:val="Normal1"/>
        <w:numPr>
          <w:ilvl w:val="0"/>
          <w:numId w:val="7"/>
        </w:numPr>
      </w:pPr>
      <w:r>
        <w:t>any electrical disconnect or over-current protection devices. </w:t>
      </w:r>
    </w:p>
    <w:p w:rsidR="0031797A" w:rsidRDefault="003C161D">
      <w:pPr>
        <w:pStyle w:val="Normal1"/>
        <w:numPr>
          <w:ilvl w:val="0"/>
          <w:numId w:val="7"/>
        </w:numPr>
      </w:pPr>
      <w:r>
        <w:t>any alarm systems. </w:t>
      </w:r>
    </w:p>
    <w:p w:rsidR="0031797A" w:rsidRDefault="003C161D">
      <w:pPr>
        <w:pStyle w:val="Normal1"/>
        <w:numPr>
          <w:ilvl w:val="0"/>
          <w:numId w:val="7"/>
        </w:numPr>
        <w:spacing w:after="280" w:afterAutospacing="1"/>
      </w:pPr>
      <w:r>
        <w:t>moisture meters, gas detectors or similar equipment.</w:t>
      </w:r>
    </w:p>
    <w:p w:rsidR="0031797A" w:rsidRDefault="003C161D">
      <w:pPr>
        <w:pStyle w:val="Normal1"/>
        <w:spacing w:after="280" w:afterAutospacing="1"/>
      </w:pPr>
      <w:r>
        <w:rPr>
          <w:b/>
          <w:bCs/>
          <w:i/>
          <w:iCs/>
        </w:rPr>
        <w:t>III. The inspector is not required to:</w:t>
      </w:r>
    </w:p>
    <w:p w:rsidR="0031797A" w:rsidRDefault="003C161D">
      <w:pPr>
        <w:pStyle w:val="Normal1"/>
        <w:numPr>
          <w:ilvl w:val="0"/>
          <w:numId w:val="8"/>
        </w:numPr>
      </w:pPr>
      <w:r>
        <w:t>move any personal items or other obstructions, such as, bu</w:t>
      </w:r>
      <w:r>
        <w:t>t not limited to:  throw rugs, carpeting, wall coverings, furniture, ceiling tiles, window coverings, equipment, plants, ice, debris, snow, water, dirt, pets, or anything else that might restrict the visual inspection.</w:t>
      </w:r>
    </w:p>
    <w:p w:rsidR="0031797A" w:rsidRDefault="003C161D">
      <w:pPr>
        <w:pStyle w:val="Normal1"/>
        <w:numPr>
          <w:ilvl w:val="0"/>
          <w:numId w:val="8"/>
        </w:numPr>
      </w:pPr>
      <w:r>
        <w:lastRenderedPageBreak/>
        <w:t>dismantle, open or uncover any system</w:t>
      </w:r>
      <w:r>
        <w:t xml:space="preserve"> or component.</w:t>
      </w:r>
    </w:p>
    <w:p w:rsidR="0031797A" w:rsidRDefault="003C161D">
      <w:pPr>
        <w:pStyle w:val="Normal1"/>
        <w:numPr>
          <w:ilvl w:val="0"/>
          <w:numId w:val="8"/>
        </w:numPr>
      </w:pPr>
      <w:r>
        <w:t>enter or access any area that may, in the inspector's opinion, be unsafe. </w:t>
      </w:r>
    </w:p>
    <w:p w:rsidR="0031797A" w:rsidRDefault="003C161D">
      <w:pPr>
        <w:pStyle w:val="Normal1"/>
        <w:numPr>
          <w:ilvl w:val="0"/>
          <w:numId w:val="8"/>
        </w:numPr>
      </w:pPr>
      <w:r>
        <w:t>enter crawlspaces or other areas that may be unsafe or not readily accessible. </w:t>
      </w:r>
    </w:p>
    <w:p w:rsidR="0031797A" w:rsidRDefault="003C161D">
      <w:pPr>
        <w:pStyle w:val="Normal1"/>
        <w:numPr>
          <w:ilvl w:val="0"/>
          <w:numId w:val="8"/>
        </w:numPr>
      </w:pPr>
      <w:r>
        <w:t>inspect underground items, such as, but not limited to: lawn-irrigation systems, or un</w:t>
      </w:r>
      <w:r>
        <w:t>derground storage tanks (or indications of their presence), whether abandoned or actively used. </w:t>
      </w:r>
    </w:p>
    <w:p w:rsidR="0031797A" w:rsidRDefault="003C161D">
      <w:pPr>
        <w:pStyle w:val="Normal1"/>
        <w:numPr>
          <w:ilvl w:val="0"/>
          <w:numId w:val="8"/>
        </w:numPr>
      </w:pPr>
      <w:r>
        <w:t>do anything that may, in the inspector's opinion, be unsafe or dangerous to him/herself or others, or damage property, such as, but not limited to:  walking on</w:t>
      </w:r>
      <w:r>
        <w:t xml:space="preserve"> roof surfaces, climbing ladders, entering attic spaces, or negotiating with pets. </w:t>
      </w:r>
    </w:p>
    <w:p w:rsidR="0031797A" w:rsidRDefault="003C161D">
      <w:pPr>
        <w:pStyle w:val="Normal1"/>
        <w:numPr>
          <w:ilvl w:val="0"/>
          <w:numId w:val="8"/>
        </w:numPr>
      </w:pPr>
      <w:r>
        <w:t>inspect decorative items. </w:t>
      </w:r>
    </w:p>
    <w:p w:rsidR="0031797A" w:rsidRDefault="003C161D">
      <w:pPr>
        <w:pStyle w:val="Normal1"/>
        <w:numPr>
          <w:ilvl w:val="0"/>
          <w:numId w:val="8"/>
        </w:numPr>
      </w:pPr>
      <w:r>
        <w:t>inspect common elements or areas in multi-unit housing. </w:t>
      </w:r>
    </w:p>
    <w:p w:rsidR="0031797A" w:rsidRDefault="003C161D">
      <w:pPr>
        <w:pStyle w:val="Normal1"/>
        <w:numPr>
          <w:ilvl w:val="0"/>
          <w:numId w:val="8"/>
        </w:numPr>
      </w:pPr>
      <w:r>
        <w:t>inspect intercoms, speaker systems or security systems.</w:t>
      </w:r>
    </w:p>
    <w:p w:rsidR="0031797A" w:rsidRDefault="003C161D">
      <w:pPr>
        <w:pStyle w:val="Normal1"/>
        <w:numPr>
          <w:ilvl w:val="0"/>
          <w:numId w:val="8"/>
        </w:numPr>
      </w:pPr>
      <w:r>
        <w:t>offer guarantees or warranties. </w:t>
      </w:r>
    </w:p>
    <w:p w:rsidR="0031797A" w:rsidRDefault="003C161D">
      <w:pPr>
        <w:pStyle w:val="Normal1"/>
        <w:numPr>
          <w:ilvl w:val="0"/>
          <w:numId w:val="8"/>
        </w:numPr>
      </w:pPr>
      <w:r>
        <w:t>offer or perform any engineering services. </w:t>
      </w:r>
    </w:p>
    <w:p w:rsidR="0031797A" w:rsidRDefault="003C161D">
      <w:pPr>
        <w:pStyle w:val="Normal1"/>
        <w:numPr>
          <w:ilvl w:val="0"/>
          <w:numId w:val="8"/>
        </w:numPr>
      </w:pPr>
      <w:r>
        <w:t>offer or perform any trade or professional service other than general home inspection. </w:t>
      </w:r>
    </w:p>
    <w:p w:rsidR="0031797A" w:rsidRDefault="003C161D">
      <w:pPr>
        <w:pStyle w:val="Normal1"/>
        <w:numPr>
          <w:ilvl w:val="0"/>
          <w:numId w:val="8"/>
        </w:numPr>
      </w:pPr>
      <w:r>
        <w:t>research the history of the property, or report on its potential for alteration, modification, extendibility or suitability</w:t>
      </w:r>
      <w:r>
        <w:t xml:space="preserve"> for a specific or proposed use for occupancy. </w:t>
      </w:r>
    </w:p>
    <w:p w:rsidR="0031797A" w:rsidRDefault="003C161D">
      <w:pPr>
        <w:pStyle w:val="Normal1"/>
        <w:numPr>
          <w:ilvl w:val="0"/>
          <w:numId w:val="8"/>
        </w:numPr>
      </w:pPr>
      <w:r>
        <w:t>determine the age of construction or installation of any system, structure or component of a building, or differentiate between original construction and subsequent additions, improvements, renovations or rep</w:t>
      </w:r>
      <w:r>
        <w:t>lacements. </w:t>
      </w:r>
    </w:p>
    <w:p w:rsidR="0031797A" w:rsidRDefault="003C161D">
      <w:pPr>
        <w:pStyle w:val="Normal1"/>
        <w:numPr>
          <w:ilvl w:val="0"/>
          <w:numId w:val="8"/>
        </w:numPr>
      </w:pPr>
      <w:r>
        <w:t>determine the insurability of a property.</w:t>
      </w:r>
    </w:p>
    <w:p w:rsidR="0031797A" w:rsidRDefault="003C161D">
      <w:pPr>
        <w:pStyle w:val="Normal1"/>
        <w:numPr>
          <w:ilvl w:val="0"/>
          <w:numId w:val="8"/>
        </w:numPr>
      </w:pPr>
      <w:r>
        <w:t>perform or offer Phase 1 or environmental audits.</w:t>
      </w:r>
    </w:p>
    <w:p w:rsidR="0031797A" w:rsidRDefault="003C161D">
      <w:pPr>
        <w:pStyle w:val="Normal1"/>
        <w:numPr>
          <w:ilvl w:val="0"/>
          <w:numId w:val="8"/>
        </w:numPr>
        <w:spacing w:after="280" w:afterAutospacing="1"/>
      </w:pPr>
      <w:r>
        <w:t>inspect any system or component that is not included in these Standards.</w:t>
      </w:r>
    </w:p>
    <w:p w:rsidR="00557428" w:rsidRPr="000F291A" w:rsidRDefault="003C161D">
      <w:r>
        <w:br w:type="page"/>
      </w:r>
    </w:p>
    <w:p w:rsidR="00557428" w:rsidRPr="000F291A" w:rsidRDefault="003C161D" w:rsidP="00F239BF">
      <w:pPr>
        <w:pStyle w:val="Heading1"/>
        <w:jc w:val="center"/>
      </w:pPr>
      <w:bookmarkStart w:id="9" w:name="_Toc256000003"/>
      <w:bookmarkStart w:id="10" w:name="_Toc450054693"/>
      <w:r>
        <w:lastRenderedPageBreak/>
        <w:t>Appendix</w:t>
      </w:r>
      <w:bookmarkEnd w:id="9"/>
      <w:bookmarkEnd w:id="10"/>
    </w:p>
    <w:sectPr w:rsidR="00557428" w:rsidRPr="000F291A" w:rsidSect="000F291A">
      <w:headerReference w:type="default" r:id="rId16"/>
      <w:footerReference w:type="default" r:id="rId17"/>
      <w:pgSz w:w="11906" w:h="16838"/>
      <w:pgMar w:top="720" w:right="720" w:bottom="720" w:left="720" w:header="708" w:footer="708" w:gutter="0"/>
      <w:pgBorders w:offsetFrom="page">
        <w:top w:val="single" w:sz="8" w:space="24" w:color="548DD4" w:themeColor="text2" w:themeTint="99"/>
        <w:left w:val="single" w:sz="8" w:space="24" w:color="548DD4" w:themeColor="text2" w:themeTint="99"/>
        <w:bottom w:val="single" w:sz="8" w:space="24" w:color="548DD4" w:themeColor="text2" w:themeTint="99"/>
        <w:right w:val="single" w:sz="8" w:space="24" w:color="548DD4" w:themeColor="text2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3C161D">
      <w:pPr>
        <w:spacing w:after="0" w:line="240" w:lineRule="auto"/>
      </w:pPr>
      <w:r>
        <w:separator/>
      </w:r>
    </w:p>
  </w:endnote>
  <w:endnote w:type="continuationSeparator" w:id="0">
    <w:p w:rsidR="00000000" w:rsidRDefault="003C1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0041"/>
      <w:docPartObj>
        <w:docPartGallery w:val="Page Numbers (Bottom of Page)"/>
        <w:docPartUnique/>
      </w:docPartObj>
    </w:sdtPr>
    <w:sdtEndPr/>
    <w:sdtContent>
      <w:sdt>
        <w:sdtPr>
          <w:id w:val="990042"/>
          <w:docPartObj>
            <w:docPartGallery w:val="Page Numbers (Top of Page)"/>
            <w:docPartUnique/>
          </w:docPartObj>
        </w:sdtPr>
        <w:sdtEndPr/>
        <w:sdtContent>
          <w:p w:rsidR="00C66C13" w:rsidRDefault="003C161D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11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11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C66C13" w:rsidRDefault="003C161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3C161D">
      <w:pPr>
        <w:spacing w:after="0" w:line="240" w:lineRule="auto"/>
      </w:pPr>
      <w:r>
        <w:separator/>
      </w:r>
    </w:p>
  </w:footnote>
  <w:footnote w:type="continuationSeparator" w:id="0">
    <w:p w:rsidR="00000000" w:rsidRDefault="003C16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il"/>
        <w:left w:val="nil"/>
        <w:bottom w:val="nil"/>
        <w:right w:val="nil"/>
        <w:insideH w:val="nil"/>
        <w:insideV w:val="nil"/>
      </w:tblBorders>
      <w:tblLook w:val="04A0" w:firstRow="1" w:lastRow="0" w:firstColumn="1" w:lastColumn="0" w:noHBand="0" w:noVBand="1"/>
    </w:tblPr>
    <w:tblGrid>
      <w:gridCol w:w="5341"/>
      <w:gridCol w:w="5341"/>
    </w:tblGrid>
    <w:tr w:rsidR="0031797A" w:rsidTr="005610E0">
      <w:tc>
        <w:tcPr>
          <w:tcW w:w="5341" w:type="dxa"/>
        </w:tcPr>
        <w:p w:rsidR="005610E0" w:rsidRDefault="003C161D" w:rsidP="005610E0">
          <w:pPr>
            <w:pStyle w:val="Header"/>
            <w:tabs>
              <w:tab w:val="left" w:pos="9610"/>
            </w:tabs>
          </w:pPr>
          <w:r>
            <w:fldChar w:fldCharType="begin"/>
          </w:r>
          <w:r>
            <w:instrText xml:space="preserve"> REF CompanyName \h </w:instrText>
          </w:r>
          <w:r>
            <w:fldChar w:fldCharType="separate"/>
          </w:r>
          <w:r>
            <w:t>HT Cloud Limited</w:t>
          </w:r>
          <w:r>
            <w:fldChar w:fldCharType="end"/>
          </w:r>
        </w:p>
      </w:tc>
      <w:tc>
        <w:tcPr>
          <w:tcW w:w="5341" w:type="dxa"/>
        </w:tcPr>
        <w:p w:rsidR="005610E0" w:rsidRDefault="003C161D" w:rsidP="005610E0">
          <w:pPr>
            <w:pStyle w:val="Header"/>
            <w:tabs>
              <w:tab w:val="left" w:pos="9610"/>
            </w:tabs>
            <w:jc w:val="right"/>
          </w:pPr>
          <w:r>
            <w:fldChar w:fldCharType="begin"/>
          </w:r>
          <w:r>
            <w:instrText xml:space="preserve"> REF ADDS \h </w:instrText>
          </w:r>
          <w:r>
            <w:fldChar w:fldCharType="separate"/>
          </w:r>
          <w:r>
            <w:t>Address: suite 10, 18 broadway, new market</w:t>
          </w:r>
          <w:r>
            <w:fldChar w:fldCharType="end"/>
          </w:r>
        </w:p>
      </w:tc>
    </w:tr>
  </w:tbl>
  <w:p w:rsidR="00D54143" w:rsidRDefault="003C161D" w:rsidP="005610E0">
    <w:pPr>
      <w:pStyle w:val="Header"/>
      <w:tabs>
        <w:tab w:val="left" w:pos="9610"/>
      </w:tabs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C22E78"/>
    <w:multiLevelType w:val="hybridMultilevel"/>
    <w:tmpl w:val="5136F928"/>
    <w:lvl w:ilvl="0" w:tplc="492EE3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B9E65C2" w:tentative="1">
      <w:start w:val="1"/>
      <w:numFmt w:val="lowerLetter"/>
      <w:lvlText w:val="%2."/>
      <w:lvlJc w:val="left"/>
      <w:pPr>
        <w:ind w:left="1440" w:hanging="360"/>
      </w:pPr>
    </w:lvl>
    <w:lvl w:ilvl="2" w:tplc="51CC9100" w:tentative="1">
      <w:start w:val="1"/>
      <w:numFmt w:val="lowerRoman"/>
      <w:lvlText w:val="%3."/>
      <w:lvlJc w:val="right"/>
      <w:pPr>
        <w:ind w:left="2160" w:hanging="180"/>
      </w:pPr>
    </w:lvl>
    <w:lvl w:ilvl="3" w:tplc="11D0B292" w:tentative="1">
      <w:start w:val="1"/>
      <w:numFmt w:val="decimal"/>
      <w:lvlText w:val="%4."/>
      <w:lvlJc w:val="left"/>
      <w:pPr>
        <w:ind w:left="2880" w:hanging="360"/>
      </w:pPr>
    </w:lvl>
    <w:lvl w:ilvl="4" w:tplc="00BEF2D4" w:tentative="1">
      <w:start w:val="1"/>
      <w:numFmt w:val="lowerLetter"/>
      <w:lvlText w:val="%5."/>
      <w:lvlJc w:val="left"/>
      <w:pPr>
        <w:ind w:left="3600" w:hanging="360"/>
      </w:pPr>
    </w:lvl>
    <w:lvl w:ilvl="5" w:tplc="45ECF80C" w:tentative="1">
      <w:start w:val="1"/>
      <w:numFmt w:val="lowerRoman"/>
      <w:lvlText w:val="%6."/>
      <w:lvlJc w:val="right"/>
      <w:pPr>
        <w:ind w:left="4320" w:hanging="180"/>
      </w:pPr>
    </w:lvl>
    <w:lvl w:ilvl="6" w:tplc="798C57A6" w:tentative="1">
      <w:start w:val="1"/>
      <w:numFmt w:val="decimal"/>
      <w:lvlText w:val="%7."/>
      <w:lvlJc w:val="left"/>
      <w:pPr>
        <w:ind w:left="5040" w:hanging="360"/>
      </w:pPr>
    </w:lvl>
    <w:lvl w:ilvl="7" w:tplc="ED5206F6" w:tentative="1">
      <w:start w:val="1"/>
      <w:numFmt w:val="lowerLetter"/>
      <w:lvlText w:val="%8."/>
      <w:lvlJc w:val="left"/>
      <w:pPr>
        <w:ind w:left="5760" w:hanging="360"/>
      </w:pPr>
    </w:lvl>
    <w:lvl w:ilvl="8" w:tplc="6FC696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CC234E"/>
    <w:multiLevelType w:val="multilevel"/>
    <w:tmpl w:val="D0000B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680005A5"/>
    <w:multiLevelType w:val="hybridMultilevel"/>
    <w:tmpl w:val="450E7AF0"/>
    <w:lvl w:ilvl="0" w:tplc="C8B0A4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CBC2960" w:tentative="1">
      <w:start w:val="1"/>
      <w:numFmt w:val="lowerLetter"/>
      <w:lvlText w:val="%2."/>
      <w:lvlJc w:val="left"/>
      <w:pPr>
        <w:ind w:left="1440" w:hanging="360"/>
      </w:pPr>
    </w:lvl>
    <w:lvl w:ilvl="2" w:tplc="9D880AD0" w:tentative="1">
      <w:start w:val="1"/>
      <w:numFmt w:val="lowerRoman"/>
      <w:lvlText w:val="%3."/>
      <w:lvlJc w:val="right"/>
      <w:pPr>
        <w:ind w:left="2160" w:hanging="180"/>
      </w:pPr>
    </w:lvl>
    <w:lvl w:ilvl="3" w:tplc="2460CA68" w:tentative="1">
      <w:start w:val="1"/>
      <w:numFmt w:val="decimal"/>
      <w:lvlText w:val="%4."/>
      <w:lvlJc w:val="left"/>
      <w:pPr>
        <w:ind w:left="2880" w:hanging="360"/>
      </w:pPr>
    </w:lvl>
    <w:lvl w:ilvl="4" w:tplc="9DC2A98C" w:tentative="1">
      <w:start w:val="1"/>
      <w:numFmt w:val="lowerLetter"/>
      <w:lvlText w:val="%5."/>
      <w:lvlJc w:val="left"/>
      <w:pPr>
        <w:ind w:left="3600" w:hanging="360"/>
      </w:pPr>
    </w:lvl>
    <w:lvl w:ilvl="5" w:tplc="FFE6A8AE" w:tentative="1">
      <w:start w:val="1"/>
      <w:numFmt w:val="lowerRoman"/>
      <w:lvlText w:val="%6."/>
      <w:lvlJc w:val="right"/>
      <w:pPr>
        <w:ind w:left="4320" w:hanging="180"/>
      </w:pPr>
    </w:lvl>
    <w:lvl w:ilvl="6" w:tplc="954CEE0C" w:tentative="1">
      <w:start w:val="1"/>
      <w:numFmt w:val="decimal"/>
      <w:lvlText w:val="%7."/>
      <w:lvlJc w:val="left"/>
      <w:pPr>
        <w:ind w:left="5040" w:hanging="360"/>
      </w:pPr>
    </w:lvl>
    <w:lvl w:ilvl="7" w:tplc="DFC629F6" w:tentative="1">
      <w:start w:val="1"/>
      <w:numFmt w:val="lowerLetter"/>
      <w:lvlText w:val="%8."/>
      <w:lvlJc w:val="left"/>
      <w:pPr>
        <w:ind w:left="5760" w:hanging="360"/>
      </w:pPr>
    </w:lvl>
    <w:lvl w:ilvl="8" w:tplc="320A0E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0005A6"/>
    <w:multiLevelType w:val="hybridMultilevel"/>
    <w:tmpl w:val="00000001"/>
    <w:lvl w:ilvl="0" w:tplc="855ED2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C07BD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6B4231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1B09E8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4692D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D1CCF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054A24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0E7FB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8E0793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80005A7"/>
    <w:multiLevelType w:val="hybridMultilevel"/>
    <w:tmpl w:val="00000001"/>
    <w:lvl w:ilvl="0" w:tplc="18A02D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FF0587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902E1F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EC9DA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7847A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962917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8BEB28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5491C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7E428B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80005A8"/>
    <w:multiLevelType w:val="hybridMultilevel"/>
    <w:tmpl w:val="00000002"/>
    <w:lvl w:ilvl="0" w:tplc="05586C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126CDB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CFC3E6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44CCE4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6622E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6F6A29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AC0876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C844E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DF26ED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80005A9"/>
    <w:multiLevelType w:val="hybridMultilevel"/>
    <w:tmpl w:val="00000003"/>
    <w:lvl w:ilvl="0" w:tplc="433E32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48531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C00CE1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DACA04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6ABC9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2FA476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E7C8E3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3ED06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99ED72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80005AA"/>
    <w:multiLevelType w:val="hybridMultilevel"/>
    <w:tmpl w:val="00000004"/>
    <w:lvl w:ilvl="0" w:tplc="419C73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1D4422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818EE7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D8629C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3A2EE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F221E4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1B8D24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90D36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5B21E5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97A"/>
    <w:rsid w:val="0031797A"/>
    <w:rsid w:val="003C1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sz w:val="22"/>
        <w:szCs w:val="22"/>
        <w:lang w:val="en-NZ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414F"/>
  </w:style>
  <w:style w:type="paragraph" w:styleId="Heading1">
    <w:name w:val="heading 1"/>
    <w:basedOn w:val="Normal"/>
    <w:next w:val="Normal"/>
    <w:link w:val="Heading1Char"/>
    <w:uiPriority w:val="9"/>
    <w:qFormat/>
    <w:rsid w:val="00457BE8"/>
    <w:pPr>
      <w:keepNext/>
      <w:keepLines/>
      <w:spacing w:before="480" w:after="0"/>
      <w:outlineLvl w:val="0"/>
    </w:pPr>
    <w:rPr>
      <w:rFonts w:ascii="Cambria" w:hAnsi="Cambria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7BE8"/>
    <w:pPr>
      <w:keepNext/>
      <w:keepLines/>
      <w:spacing w:before="200" w:after="0"/>
      <w:outlineLvl w:val="1"/>
    </w:pPr>
    <w:rPr>
      <w:rFonts w:ascii="Cambria" w:hAnsi="Cambria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7B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7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BE8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457BE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hAnsi="Cambria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57BE8"/>
    <w:rPr>
      <w:rFonts w:ascii="Cambria" w:eastAsia="宋体" w:hAnsi="Cambria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7BE8"/>
    <w:pPr>
      <w:numPr>
        <w:ilvl w:val="1"/>
      </w:numPr>
    </w:pPr>
    <w:rPr>
      <w:rFonts w:ascii="Cambria" w:hAnsi="Cambria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57BE8"/>
    <w:rPr>
      <w:rFonts w:ascii="Cambria" w:eastAsia="宋体" w:hAnsi="Cambria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57BE8"/>
    <w:rPr>
      <w:rFonts w:ascii="Cambria" w:eastAsia="宋体" w:hAnsi="Cambria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457BE8"/>
    <w:rPr>
      <w:rFonts w:ascii="Cambria" w:eastAsia="宋体" w:hAnsi="Cambria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57BE8"/>
    <w:pPr>
      <w:outlineLvl w:val="9"/>
    </w:pPr>
    <w:rPr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457BE8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457BE8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457BE8"/>
    <w:pPr>
      <w:spacing w:after="100"/>
    </w:pPr>
  </w:style>
  <w:style w:type="paragraph" w:styleId="Header">
    <w:name w:val="header"/>
    <w:basedOn w:val="Normal"/>
    <w:link w:val="HeaderChar"/>
    <w:uiPriority w:val="99"/>
    <w:unhideWhenUsed/>
    <w:rsid w:val="00C66C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C13"/>
  </w:style>
  <w:style w:type="paragraph" w:styleId="Footer">
    <w:name w:val="footer"/>
    <w:basedOn w:val="Normal"/>
    <w:link w:val="FooterChar"/>
    <w:uiPriority w:val="99"/>
    <w:unhideWhenUsed/>
    <w:rsid w:val="00C66C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C13"/>
  </w:style>
  <w:style w:type="paragraph" w:styleId="ListParagraph">
    <w:name w:val="List Paragraph"/>
    <w:basedOn w:val="Normal"/>
    <w:uiPriority w:val="34"/>
    <w:qFormat/>
    <w:rsid w:val="00D54143"/>
    <w:pPr>
      <w:ind w:left="720"/>
      <w:contextualSpacing/>
    </w:pPr>
  </w:style>
  <w:style w:type="paragraph" w:customStyle="1" w:styleId="Normal0">
    <w:name w:val="Normal_0"/>
    <w:qFormat/>
    <w:rsid w:val="00805BCE"/>
    <w:pPr>
      <w:spacing w:after="0" w:line="240" w:lineRule="auto"/>
    </w:pPr>
    <w:rPr>
      <w:sz w:val="24"/>
      <w:szCs w:val="24"/>
    </w:rPr>
  </w:style>
  <w:style w:type="paragraph" w:customStyle="1" w:styleId="Normal1">
    <w:name w:val="Normal_1"/>
    <w:qFormat/>
    <w:rsid w:val="00805BCE"/>
    <w:pPr>
      <w:spacing w:after="0" w:line="240" w:lineRule="auto"/>
    </w:pPr>
    <w:rPr>
      <w:sz w:val="24"/>
      <w:szCs w:val="24"/>
    </w:rPr>
  </w:style>
  <w:style w:type="paragraph" w:customStyle="1" w:styleId="Normal2">
    <w:name w:val="Normal_2"/>
    <w:qFormat/>
    <w:rsid w:val="00805BCE"/>
    <w:pPr>
      <w:spacing w:after="0" w:line="240" w:lineRule="auto"/>
    </w:pPr>
    <w:rPr>
      <w:sz w:val="24"/>
      <w:szCs w:val="24"/>
    </w:rPr>
  </w:style>
  <w:style w:type="paragraph" w:customStyle="1" w:styleId="Normal3">
    <w:name w:val="Normal_3"/>
    <w:qFormat/>
    <w:rsid w:val="00805BCE"/>
    <w:pPr>
      <w:spacing w:after="0" w:line="240" w:lineRule="auto"/>
    </w:pPr>
    <w:rPr>
      <w:sz w:val="24"/>
      <w:szCs w:val="24"/>
    </w:rPr>
  </w:style>
  <w:style w:type="paragraph" w:customStyle="1" w:styleId="Normal4">
    <w:name w:val="Normal_4"/>
    <w:qFormat/>
    <w:rsid w:val="00805BCE"/>
    <w:pPr>
      <w:spacing w:after="0" w:line="240" w:lineRule="auto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sz w:val="22"/>
        <w:szCs w:val="22"/>
        <w:lang w:val="en-NZ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414F"/>
  </w:style>
  <w:style w:type="paragraph" w:styleId="Heading1">
    <w:name w:val="heading 1"/>
    <w:basedOn w:val="Normal"/>
    <w:next w:val="Normal"/>
    <w:link w:val="Heading1Char"/>
    <w:uiPriority w:val="9"/>
    <w:qFormat/>
    <w:rsid w:val="00457BE8"/>
    <w:pPr>
      <w:keepNext/>
      <w:keepLines/>
      <w:spacing w:before="480" w:after="0"/>
      <w:outlineLvl w:val="0"/>
    </w:pPr>
    <w:rPr>
      <w:rFonts w:ascii="Cambria" w:hAnsi="Cambria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7BE8"/>
    <w:pPr>
      <w:keepNext/>
      <w:keepLines/>
      <w:spacing w:before="200" w:after="0"/>
      <w:outlineLvl w:val="1"/>
    </w:pPr>
    <w:rPr>
      <w:rFonts w:ascii="Cambria" w:hAnsi="Cambria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7B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7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BE8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457BE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hAnsi="Cambria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57BE8"/>
    <w:rPr>
      <w:rFonts w:ascii="Cambria" w:eastAsia="宋体" w:hAnsi="Cambria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7BE8"/>
    <w:pPr>
      <w:numPr>
        <w:ilvl w:val="1"/>
      </w:numPr>
    </w:pPr>
    <w:rPr>
      <w:rFonts w:ascii="Cambria" w:hAnsi="Cambria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57BE8"/>
    <w:rPr>
      <w:rFonts w:ascii="Cambria" w:eastAsia="宋体" w:hAnsi="Cambria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57BE8"/>
    <w:rPr>
      <w:rFonts w:ascii="Cambria" w:eastAsia="宋体" w:hAnsi="Cambria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457BE8"/>
    <w:rPr>
      <w:rFonts w:ascii="Cambria" w:eastAsia="宋体" w:hAnsi="Cambria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57BE8"/>
    <w:pPr>
      <w:outlineLvl w:val="9"/>
    </w:pPr>
    <w:rPr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457BE8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457BE8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457BE8"/>
    <w:pPr>
      <w:spacing w:after="100"/>
    </w:pPr>
  </w:style>
  <w:style w:type="paragraph" w:styleId="Header">
    <w:name w:val="header"/>
    <w:basedOn w:val="Normal"/>
    <w:link w:val="HeaderChar"/>
    <w:uiPriority w:val="99"/>
    <w:unhideWhenUsed/>
    <w:rsid w:val="00C66C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C13"/>
  </w:style>
  <w:style w:type="paragraph" w:styleId="Footer">
    <w:name w:val="footer"/>
    <w:basedOn w:val="Normal"/>
    <w:link w:val="FooterChar"/>
    <w:uiPriority w:val="99"/>
    <w:unhideWhenUsed/>
    <w:rsid w:val="00C66C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C13"/>
  </w:style>
  <w:style w:type="paragraph" w:styleId="ListParagraph">
    <w:name w:val="List Paragraph"/>
    <w:basedOn w:val="Normal"/>
    <w:uiPriority w:val="34"/>
    <w:qFormat/>
    <w:rsid w:val="00D54143"/>
    <w:pPr>
      <w:ind w:left="720"/>
      <w:contextualSpacing/>
    </w:pPr>
  </w:style>
  <w:style w:type="paragraph" w:customStyle="1" w:styleId="Normal0">
    <w:name w:val="Normal_0"/>
    <w:qFormat/>
    <w:rsid w:val="00805BCE"/>
    <w:pPr>
      <w:spacing w:after="0" w:line="240" w:lineRule="auto"/>
    </w:pPr>
    <w:rPr>
      <w:sz w:val="24"/>
      <w:szCs w:val="24"/>
    </w:rPr>
  </w:style>
  <w:style w:type="paragraph" w:customStyle="1" w:styleId="Normal1">
    <w:name w:val="Normal_1"/>
    <w:qFormat/>
    <w:rsid w:val="00805BCE"/>
    <w:pPr>
      <w:spacing w:after="0" w:line="240" w:lineRule="auto"/>
    </w:pPr>
    <w:rPr>
      <w:sz w:val="24"/>
      <w:szCs w:val="24"/>
    </w:rPr>
  </w:style>
  <w:style w:type="paragraph" w:customStyle="1" w:styleId="Normal2">
    <w:name w:val="Normal_2"/>
    <w:qFormat/>
    <w:rsid w:val="00805BCE"/>
    <w:pPr>
      <w:spacing w:after="0" w:line="240" w:lineRule="auto"/>
    </w:pPr>
    <w:rPr>
      <w:sz w:val="24"/>
      <w:szCs w:val="24"/>
    </w:rPr>
  </w:style>
  <w:style w:type="paragraph" w:customStyle="1" w:styleId="Normal3">
    <w:name w:val="Normal_3"/>
    <w:qFormat/>
    <w:rsid w:val="00805BCE"/>
    <w:pPr>
      <w:spacing w:after="0" w:line="240" w:lineRule="auto"/>
    </w:pPr>
    <w:rPr>
      <w:sz w:val="24"/>
      <w:szCs w:val="24"/>
    </w:rPr>
  </w:style>
  <w:style w:type="paragraph" w:customStyle="1" w:styleId="Normal4">
    <w:name w:val="Normal_4"/>
    <w:qFormat/>
    <w:rsid w:val="00805BCE"/>
    <w:pPr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38B40-AD61-9E40-A93E-4358022D3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1332</Words>
  <Characters>7599</Characters>
  <Application>Microsoft Macintosh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Terry.S</dc:creator>
  <cp:lastModifiedBy>Terry Sun</cp:lastModifiedBy>
  <cp:revision>2</cp:revision>
  <dcterms:created xsi:type="dcterms:W3CDTF">2016-05-23T03:51:00Z</dcterms:created>
  <dcterms:modified xsi:type="dcterms:W3CDTF">2016-05-23T03:51:00Z</dcterms:modified>
</cp:coreProperties>
</file>